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1F497D"/>
          <w:left w:val="single" w:sz="4" w:space="0" w:color="1F497D"/>
          <w:bottom w:val="single" w:sz="4" w:space="0" w:color="1F497D"/>
          <w:right w:val="single" w:sz="4" w:space="0" w:color="1F497D"/>
        </w:tblBorders>
        <w:tblLook w:val="04A0" w:firstRow="1" w:lastRow="0" w:firstColumn="1" w:lastColumn="0" w:noHBand="0" w:noVBand="1"/>
      </w:tblPr>
      <w:tblGrid>
        <w:gridCol w:w="2106"/>
        <w:gridCol w:w="3331"/>
      </w:tblGrid>
      <w:tr w:rsidR="00284E2C" w:rsidRPr="00824027" w:rsidTr="00C87370">
        <w:trPr>
          <w:trHeight w:val="1129"/>
          <w:jc w:val="center"/>
        </w:trPr>
        <w:tc>
          <w:tcPr>
            <w:tcW w:w="2106" w:type="dxa"/>
          </w:tcPr>
          <w:p w:rsidR="00284E2C" w:rsidRPr="00824027" w:rsidRDefault="00E95E2E" w:rsidP="009F26DC">
            <w:pPr>
              <w:jc w:val="right"/>
              <w:rPr>
                <w:rFonts w:cs="Arial"/>
                <w:b/>
                <w:sz w:val="20"/>
              </w:rPr>
            </w:pPr>
            <w:bookmarkStart w:id="0" w:name="_GoBack"/>
            <w:bookmarkEnd w:id="0"/>
            <w:r w:rsidRPr="00A3562D">
              <w:rPr>
                <w:rFonts w:cs="Arial"/>
                <w:noProof/>
                <w:sz w:val="20"/>
                <w:lang w:val="en-US"/>
              </w:rPr>
              <w:drawing>
                <wp:inline distT="0" distB="0" distL="0" distR="0">
                  <wp:extent cx="857250" cy="857250"/>
                  <wp:effectExtent l="0" t="0" r="0" b="0"/>
                  <wp:docPr id="1" name="Picture 1" descr="KEPA%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PA%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3331" w:type="dxa"/>
          </w:tcPr>
          <w:p w:rsidR="00284E2C" w:rsidRPr="00824027" w:rsidRDefault="00284E2C" w:rsidP="009F26DC">
            <w:pPr>
              <w:pStyle w:val="Heading1"/>
              <w:numPr>
                <w:ilvl w:val="0"/>
                <w:numId w:val="0"/>
              </w:numPr>
              <w:rPr>
                <w:rFonts w:cs="Arial"/>
                <w:sz w:val="20"/>
                <w:lang w:val="el-GR"/>
              </w:rPr>
            </w:pPr>
            <w:r w:rsidRPr="00824027">
              <w:rPr>
                <w:rFonts w:cs="Arial"/>
                <w:sz w:val="20"/>
                <w:lang w:val="el-GR"/>
              </w:rPr>
              <w:t>ΨΗΛΗ ΠΑΡΑΓΩΓΙΚΟΤΗΤΑ ΓΙΑ</w:t>
            </w:r>
          </w:p>
          <w:p w:rsidR="00284E2C" w:rsidRPr="00824027" w:rsidRDefault="00284E2C" w:rsidP="00284E2C">
            <w:pPr>
              <w:rPr>
                <w:rFonts w:cs="Arial"/>
                <w:b/>
                <w:bCs/>
                <w:color w:val="000000"/>
                <w:sz w:val="20"/>
                <w:lang w:val="el-GR"/>
              </w:rPr>
            </w:pPr>
            <w:r w:rsidRPr="00824027">
              <w:rPr>
                <w:rFonts w:cs="Arial"/>
                <w:b/>
                <w:bCs/>
                <w:color w:val="000000"/>
                <w:sz w:val="20"/>
                <w:lang w:val="el-GR"/>
              </w:rPr>
              <w:t>ΨΗΛΟ ΒΙΟΤΙΚΟ ΕΠΙΠΕΔΟ</w:t>
            </w:r>
          </w:p>
          <w:p w:rsidR="00284E2C" w:rsidRPr="00824027" w:rsidRDefault="00284E2C" w:rsidP="00284E2C">
            <w:pPr>
              <w:rPr>
                <w:rFonts w:cs="Arial"/>
                <w:b/>
                <w:sz w:val="20"/>
                <w:lang w:val="el-GR"/>
              </w:rPr>
            </w:pPr>
          </w:p>
          <w:p w:rsidR="00284E2C" w:rsidRPr="00824027" w:rsidRDefault="00284E2C" w:rsidP="00284E2C">
            <w:pPr>
              <w:rPr>
                <w:rFonts w:cs="Arial"/>
                <w:b/>
                <w:sz w:val="20"/>
              </w:rPr>
            </w:pPr>
            <w:r w:rsidRPr="00824027">
              <w:rPr>
                <w:rFonts w:cs="Arial"/>
                <w:b/>
                <w:bCs/>
                <w:color w:val="000000"/>
                <w:sz w:val="20"/>
                <w:lang w:val="en-US"/>
              </w:rPr>
              <w:t>HIGHER PRODUCTIVITY FOR</w:t>
            </w:r>
          </w:p>
          <w:p w:rsidR="00284E2C" w:rsidRPr="00824027" w:rsidRDefault="00284E2C" w:rsidP="00284E2C">
            <w:pPr>
              <w:rPr>
                <w:rFonts w:cs="Arial"/>
                <w:b/>
                <w:sz w:val="20"/>
              </w:rPr>
            </w:pPr>
            <w:r w:rsidRPr="00824027">
              <w:rPr>
                <w:rFonts w:cs="Arial"/>
                <w:b/>
                <w:bCs/>
                <w:color w:val="000000"/>
                <w:sz w:val="20"/>
                <w:lang w:val="en-US"/>
              </w:rPr>
              <w:t>HIGHER STANDARD OF LIVING</w:t>
            </w:r>
          </w:p>
        </w:tc>
      </w:tr>
    </w:tbl>
    <w:p w:rsidR="00DC418D" w:rsidRPr="00DB2A0D" w:rsidRDefault="00DC418D" w:rsidP="005249AE">
      <w:pPr>
        <w:spacing w:before="120" w:after="120"/>
        <w:jc w:val="center"/>
        <w:rPr>
          <w:rFonts w:cs="Arial"/>
          <w:b/>
          <w:sz w:val="24"/>
          <w:szCs w:val="24"/>
          <w:lang w:val="el-GR"/>
        </w:rPr>
      </w:pPr>
      <w:r w:rsidRPr="00DB2A0D">
        <w:rPr>
          <w:rFonts w:cs="Arial"/>
          <w:b/>
          <w:sz w:val="24"/>
          <w:szCs w:val="24"/>
          <w:lang w:val="el-GR"/>
        </w:rPr>
        <w:t>Πρόγραμμα Κατάρτισης:</w:t>
      </w:r>
    </w:p>
    <w:p w:rsidR="005249AE" w:rsidRPr="007B6CF3" w:rsidRDefault="00B86A18" w:rsidP="005249AE">
      <w:pPr>
        <w:spacing w:after="80"/>
        <w:jc w:val="center"/>
        <w:rPr>
          <w:rFonts w:cs="Arial"/>
          <w:b/>
          <w:sz w:val="24"/>
          <w:szCs w:val="24"/>
          <w:vertAlign w:val="subscript"/>
          <w:lang w:val="el-GR"/>
        </w:rPr>
      </w:pPr>
      <w:r>
        <w:rPr>
          <w:rFonts w:cs="Arial"/>
          <w:b/>
          <w:sz w:val="24"/>
          <w:szCs w:val="24"/>
          <w:lang w:val="el-GR"/>
        </w:rPr>
        <w:t>Προετοιμασία πιστοποίησης συγκολλητών με την μέθοδο του Αργού</w:t>
      </w:r>
      <w:r w:rsidR="007B6CF3">
        <w:rPr>
          <w:rFonts w:cs="Arial"/>
          <w:b/>
          <w:sz w:val="24"/>
          <w:szCs w:val="24"/>
          <w:lang w:val="el-GR"/>
        </w:rPr>
        <w:t xml:space="preserve"> ( </w:t>
      </w:r>
      <w:r w:rsidR="007B6CF3">
        <w:rPr>
          <w:rFonts w:cs="Arial"/>
          <w:b/>
          <w:sz w:val="24"/>
          <w:szCs w:val="24"/>
          <w:lang w:val="en-US"/>
        </w:rPr>
        <w:t>TIG</w:t>
      </w:r>
      <w:r w:rsidR="007B6CF3" w:rsidRPr="007B6CF3">
        <w:rPr>
          <w:rFonts w:cs="Arial"/>
          <w:b/>
          <w:sz w:val="24"/>
          <w:szCs w:val="24"/>
          <w:lang w:val="el-GR"/>
        </w:rPr>
        <w:t xml:space="preserve">) </w:t>
      </w:r>
      <w:r w:rsidR="00F87EB2" w:rsidRPr="00F87EB2">
        <w:rPr>
          <w:rFonts w:cs="Arial"/>
          <w:b/>
          <w:sz w:val="24"/>
          <w:szCs w:val="24"/>
          <w:lang w:val="el-GR"/>
        </w:rPr>
        <w:t xml:space="preserve"> βάσει τ</w:t>
      </w:r>
      <w:r w:rsidR="007B6CF3">
        <w:rPr>
          <w:rFonts w:cs="Arial"/>
          <w:b/>
          <w:sz w:val="24"/>
          <w:szCs w:val="24"/>
          <w:lang w:val="el-GR"/>
        </w:rPr>
        <w:t xml:space="preserve">ων ΠΕΠ της ΑνΑΔ  και του </w:t>
      </w:r>
      <w:r w:rsidR="00F87EB2" w:rsidRPr="00F87EB2">
        <w:rPr>
          <w:rFonts w:cs="Arial"/>
          <w:b/>
          <w:sz w:val="24"/>
          <w:szCs w:val="24"/>
          <w:lang w:val="en-US"/>
        </w:rPr>
        <w:t>BSEN</w:t>
      </w:r>
      <w:r w:rsidR="00F87EB2" w:rsidRPr="00F87EB2">
        <w:rPr>
          <w:rFonts w:cs="Arial"/>
          <w:b/>
          <w:sz w:val="24"/>
          <w:szCs w:val="24"/>
          <w:lang w:val="el-GR"/>
        </w:rPr>
        <w:t xml:space="preserve"> –</w:t>
      </w:r>
      <w:r w:rsidR="00F87EB2" w:rsidRPr="00F87EB2">
        <w:rPr>
          <w:rFonts w:cs="Arial"/>
          <w:b/>
          <w:sz w:val="24"/>
          <w:szCs w:val="24"/>
          <w:lang w:val="en-US"/>
        </w:rPr>
        <w:t>ISO</w:t>
      </w:r>
      <w:r w:rsidR="00F87EB2" w:rsidRPr="00F87EB2">
        <w:rPr>
          <w:rFonts w:cs="Arial"/>
          <w:b/>
          <w:sz w:val="24"/>
          <w:szCs w:val="24"/>
          <w:lang w:val="el-GR"/>
        </w:rPr>
        <w:t xml:space="preserve"> 9606</w:t>
      </w:r>
      <w:r w:rsidR="007B6CF3" w:rsidRPr="007B6CF3">
        <w:rPr>
          <w:rFonts w:cs="Arial"/>
          <w:b/>
          <w:sz w:val="24"/>
          <w:szCs w:val="24"/>
          <w:lang w:val="el-GR"/>
        </w:rPr>
        <w:t>: 2013-1</w:t>
      </w:r>
    </w:p>
    <w:p w:rsidR="00DC418D" w:rsidRPr="00A3562D" w:rsidRDefault="00DC418D" w:rsidP="005249AE">
      <w:pPr>
        <w:spacing w:after="120"/>
        <w:ind w:right="-6"/>
        <w:jc w:val="center"/>
        <w:rPr>
          <w:rFonts w:cs="Arial"/>
          <w:b/>
          <w:sz w:val="28"/>
          <w:szCs w:val="28"/>
        </w:rPr>
      </w:pPr>
      <w:r w:rsidRPr="00A3562D">
        <w:rPr>
          <w:rFonts w:cs="Arial"/>
          <w:b/>
          <w:sz w:val="28"/>
          <w:szCs w:val="28"/>
          <w:lang w:val="el-GR"/>
        </w:rPr>
        <w:t>(</w:t>
      </w:r>
      <w:r w:rsidR="00AB0B56">
        <w:rPr>
          <w:rFonts w:cs="Arial"/>
          <w:b/>
          <w:sz w:val="28"/>
          <w:szCs w:val="28"/>
        </w:rPr>
        <w:t>LC</w:t>
      </w:r>
      <w:r w:rsidR="000E47D0">
        <w:rPr>
          <w:rFonts w:cs="Arial"/>
          <w:b/>
          <w:sz w:val="28"/>
          <w:szCs w:val="28"/>
        </w:rPr>
        <w:t xml:space="preserve">/ </w:t>
      </w:r>
      <w:r w:rsidR="000805D1" w:rsidRPr="00A3562D">
        <w:rPr>
          <w:rFonts w:cs="Arial"/>
          <w:b/>
          <w:sz w:val="28"/>
          <w:szCs w:val="28"/>
        </w:rPr>
        <w:t>WL</w:t>
      </w:r>
      <w:r w:rsidR="000E47D0">
        <w:rPr>
          <w:rFonts w:cs="Arial"/>
          <w:b/>
          <w:sz w:val="28"/>
          <w:szCs w:val="28"/>
          <w:lang w:val="el-GR"/>
        </w:rPr>
        <w:t>/</w:t>
      </w:r>
      <w:r w:rsidR="00670AEB">
        <w:rPr>
          <w:rFonts w:cs="Arial"/>
          <w:b/>
          <w:sz w:val="28"/>
          <w:szCs w:val="28"/>
        </w:rPr>
        <w:t>23</w:t>
      </w:r>
      <w:r w:rsidR="000E47D0">
        <w:rPr>
          <w:rFonts w:cs="Arial"/>
          <w:b/>
          <w:sz w:val="28"/>
          <w:szCs w:val="28"/>
        </w:rPr>
        <w:t>-</w:t>
      </w:r>
      <w:r w:rsidR="003D504C">
        <w:rPr>
          <w:rFonts w:cs="Arial"/>
          <w:b/>
          <w:sz w:val="28"/>
          <w:szCs w:val="28"/>
        </w:rPr>
        <w:t>1</w:t>
      </w:r>
      <w:r w:rsidRPr="00A3562D">
        <w:rPr>
          <w:rFonts w:cs="Arial"/>
          <w:b/>
          <w:sz w:val="28"/>
          <w:szCs w:val="28"/>
          <w:lang w:val="el-GR"/>
        </w:rPr>
        <w:t>)</w:t>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BD4B4"/>
        <w:tblLook w:val="04A0" w:firstRow="1" w:lastRow="0" w:firstColumn="1" w:lastColumn="0" w:noHBand="0" w:noVBand="1"/>
      </w:tblPr>
      <w:tblGrid>
        <w:gridCol w:w="2977"/>
        <w:gridCol w:w="284"/>
        <w:gridCol w:w="3402"/>
        <w:gridCol w:w="2976"/>
      </w:tblGrid>
      <w:tr w:rsidR="00DC418D" w:rsidRPr="00741EC2" w:rsidTr="002B05F9">
        <w:trPr>
          <w:trHeight w:val="431"/>
        </w:trPr>
        <w:tc>
          <w:tcPr>
            <w:tcW w:w="2977" w:type="dxa"/>
            <w:shd w:val="clear" w:color="auto" w:fill="FBD4B4"/>
            <w:vAlign w:val="center"/>
          </w:tcPr>
          <w:p w:rsidR="00DC418D" w:rsidRPr="00824027" w:rsidRDefault="00DC418D" w:rsidP="009F26DC">
            <w:pPr>
              <w:tabs>
                <w:tab w:val="left" w:pos="2127"/>
              </w:tabs>
              <w:ind w:right="-5"/>
              <w:jc w:val="right"/>
              <w:rPr>
                <w:rFonts w:cs="Arial"/>
                <w:sz w:val="20"/>
                <w:lang w:val="el-GR"/>
              </w:rPr>
            </w:pPr>
            <w:r w:rsidRPr="00824027">
              <w:rPr>
                <w:rFonts w:cs="Arial"/>
                <w:sz w:val="20"/>
                <w:lang w:val="el-GR"/>
              </w:rPr>
              <w:t>Ημερομηνίες Διεξαγωγής:</w:t>
            </w:r>
          </w:p>
        </w:tc>
        <w:tc>
          <w:tcPr>
            <w:tcW w:w="6662" w:type="dxa"/>
            <w:gridSpan w:val="3"/>
            <w:shd w:val="clear" w:color="auto" w:fill="FBD4B4"/>
            <w:vAlign w:val="center"/>
          </w:tcPr>
          <w:p w:rsidR="00DC418D" w:rsidRPr="00B86A18" w:rsidRDefault="00B86A18" w:rsidP="00694FD9">
            <w:pPr>
              <w:tabs>
                <w:tab w:val="left" w:pos="2127"/>
              </w:tabs>
              <w:ind w:right="-5"/>
              <w:rPr>
                <w:rFonts w:cs="Arial"/>
                <w:b/>
                <w:sz w:val="20"/>
                <w:lang w:val="en-US"/>
              </w:rPr>
            </w:pPr>
            <w:r>
              <w:rPr>
                <w:rFonts w:cs="Arial"/>
                <w:sz w:val="20"/>
                <w:lang w:val="el-GR"/>
              </w:rPr>
              <w:t xml:space="preserve">  </w:t>
            </w:r>
            <w:r w:rsidR="00CE17B7">
              <w:rPr>
                <w:rFonts w:cs="Arial"/>
                <w:b/>
                <w:sz w:val="20"/>
                <w:lang w:val="el-GR"/>
              </w:rPr>
              <w:t>2</w:t>
            </w:r>
            <w:r w:rsidR="00CE166C">
              <w:rPr>
                <w:rFonts w:cs="Arial"/>
                <w:b/>
                <w:sz w:val="20"/>
                <w:lang w:val="en-US"/>
              </w:rPr>
              <w:t>5/04/2023</w:t>
            </w:r>
            <w:r w:rsidR="007B6CF3" w:rsidRPr="00B86A18">
              <w:rPr>
                <w:rFonts w:cs="Arial"/>
                <w:b/>
                <w:sz w:val="20"/>
                <w:lang w:val="en-US"/>
              </w:rPr>
              <w:t xml:space="preserve"> </w:t>
            </w:r>
            <w:r w:rsidR="00DC418D" w:rsidRPr="00B86A18">
              <w:rPr>
                <w:rFonts w:cs="Arial"/>
                <w:b/>
                <w:sz w:val="20"/>
                <w:lang w:val="el-GR"/>
              </w:rPr>
              <w:t xml:space="preserve">  –  </w:t>
            </w:r>
            <w:r w:rsidR="00CE166C">
              <w:rPr>
                <w:rFonts w:cs="Arial"/>
                <w:b/>
                <w:sz w:val="20"/>
                <w:lang w:val="en-US"/>
              </w:rPr>
              <w:t xml:space="preserve"> 29</w:t>
            </w:r>
            <w:r w:rsidR="00B45004">
              <w:rPr>
                <w:rFonts w:cs="Arial"/>
                <w:b/>
                <w:sz w:val="20"/>
                <w:lang w:val="en-US"/>
              </w:rPr>
              <w:t>/06</w:t>
            </w:r>
            <w:r w:rsidRPr="00B86A18">
              <w:rPr>
                <w:rFonts w:cs="Arial"/>
                <w:b/>
                <w:sz w:val="20"/>
                <w:lang w:val="en-US"/>
              </w:rPr>
              <w:t>/202</w:t>
            </w:r>
            <w:r w:rsidR="00CE166C">
              <w:rPr>
                <w:rFonts w:cs="Arial"/>
                <w:b/>
                <w:sz w:val="20"/>
                <w:lang w:val="en-US"/>
              </w:rPr>
              <w:t>3</w:t>
            </w:r>
          </w:p>
        </w:tc>
      </w:tr>
      <w:tr w:rsidR="00DC418D" w:rsidRPr="00DB2A0D" w:rsidTr="002B05F9">
        <w:trPr>
          <w:trHeight w:val="451"/>
        </w:trPr>
        <w:tc>
          <w:tcPr>
            <w:tcW w:w="2977" w:type="dxa"/>
            <w:shd w:val="clear" w:color="auto" w:fill="FBD4B4"/>
            <w:vAlign w:val="center"/>
          </w:tcPr>
          <w:p w:rsidR="00DC418D" w:rsidRPr="00824027" w:rsidRDefault="00DC418D" w:rsidP="009F26DC">
            <w:pPr>
              <w:tabs>
                <w:tab w:val="left" w:pos="2127"/>
              </w:tabs>
              <w:ind w:right="-5"/>
              <w:jc w:val="right"/>
              <w:rPr>
                <w:rFonts w:cs="Arial"/>
                <w:sz w:val="20"/>
                <w:lang w:val="el-GR"/>
              </w:rPr>
            </w:pPr>
            <w:r w:rsidRPr="00824027">
              <w:rPr>
                <w:rFonts w:cs="Arial"/>
                <w:sz w:val="20"/>
                <w:lang w:val="el-GR"/>
              </w:rPr>
              <w:t>Τόπος Διεξαγωγής:</w:t>
            </w:r>
          </w:p>
        </w:tc>
        <w:tc>
          <w:tcPr>
            <w:tcW w:w="6662" w:type="dxa"/>
            <w:gridSpan w:val="3"/>
            <w:shd w:val="clear" w:color="auto" w:fill="FBD4B4"/>
            <w:vAlign w:val="center"/>
          </w:tcPr>
          <w:p w:rsidR="00DC418D" w:rsidRPr="00670AEB" w:rsidRDefault="003F5D24" w:rsidP="001504C2">
            <w:pPr>
              <w:tabs>
                <w:tab w:val="left" w:pos="2127"/>
              </w:tabs>
              <w:ind w:right="-5"/>
              <w:rPr>
                <w:rFonts w:cs="Arial"/>
                <w:sz w:val="20"/>
                <w:lang w:val="el-GR"/>
              </w:rPr>
            </w:pPr>
            <w:r w:rsidRPr="00824027">
              <w:rPr>
                <w:rFonts w:cs="Arial"/>
                <w:sz w:val="20"/>
                <w:lang w:val="el-GR"/>
              </w:rPr>
              <w:t>Εργαστήρια Επαγγελματικής Κατά</w:t>
            </w:r>
            <w:r w:rsidR="00670AEB">
              <w:rPr>
                <w:rFonts w:cs="Arial"/>
                <w:sz w:val="20"/>
                <w:lang w:val="el-GR"/>
              </w:rPr>
              <w:t>ρτισης Κέντρου Παραγωγικότητας</w:t>
            </w:r>
            <w:r w:rsidR="00A16E16">
              <w:rPr>
                <w:rFonts w:cs="Arial"/>
                <w:sz w:val="20"/>
                <w:lang w:val="el-GR"/>
              </w:rPr>
              <w:t xml:space="preserve"> Λάρνακα</w:t>
            </w:r>
            <w:r w:rsidR="00670AEB">
              <w:rPr>
                <w:rFonts w:cs="Arial"/>
                <w:sz w:val="20"/>
                <w:lang w:val="el-GR"/>
              </w:rPr>
              <w:t xml:space="preserve">ς </w:t>
            </w:r>
            <w:r w:rsidR="001504C2">
              <w:rPr>
                <w:rFonts w:cs="Arial"/>
                <w:sz w:val="20"/>
                <w:lang w:val="el-GR"/>
              </w:rPr>
              <w:t>ή</w:t>
            </w:r>
            <w:r w:rsidR="00670AEB">
              <w:rPr>
                <w:rFonts w:cs="Arial"/>
                <w:sz w:val="20"/>
                <w:lang w:val="el-GR"/>
              </w:rPr>
              <w:t xml:space="preserve"> Λευκωσίας</w:t>
            </w:r>
          </w:p>
        </w:tc>
      </w:tr>
      <w:tr w:rsidR="00DC418D" w:rsidRPr="00741EC2" w:rsidTr="002B05F9">
        <w:trPr>
          <w:trHeight w:val="638"/>
        </w:trPr>
        <w:tc>
          <w:tcPr>
            <w:tcW w:w="2977" w:type="dxa"/>
            <w:shd w:val="clear" w:color="auto" w:fill="FBD4B4"/>
            <w:vAlign w:val="center"/>
          </w:tcPr>
          <w:p w:rsidR="00DC418D" w:rsidRPr="00824027" w:rsidRDefault="00DC418D" w:rsidP="009F26DC">
            <w:pPr>
              <w:tabs>
                <w:tab w:val="left" w:pos="2127"/>
              </w:tabs>
              <w:ind w:right="-5"/>
              <w:jc w:val="right"/>
              <w:rPr>
                <w:rFonts w:cs="Arial"/>
                <w:sz w:val="20"/>
                <w:lang w:val="el-GR"/>
              </w:rPr>
            </w:pPr>
            <w:r w:rsidRPr="00824027">
              <w:rPr>
                <w:rFonts w:cs="Arial"/>
                <w:sz w:val="20"/>
                <w:lang w:val="el-GR"/>
              </w:rPr>
              <w:t>Υπεύθυνος Προγράμματος:</w:t>
            </w:r>
          </w:p>
        </w:tc>
        <w:tc>
          <w:tcPr>
            <w:tcW w:w="6662" w:type="dxa"/>
            <w:gridSpan w:val="3"/>
            <w:shd w:val="clear" w:color="auto" w:fill="FBD4B4"/>
            <w:vAlign w:val="center"/>
          </w:tcPr>
          <w:p w:rsidR="00144A8D" w:rsidRPr="00824027" w:rsidRDefault="00741EC2" w:rsidP="009F26DC">
            <w:pPr>
              <w:tabs>
                <w:tab w:val="left" w:pos="2127"/>
              </w:tabs>
              <w:ind w:right="-5"/>
              <w:rPr>
                <w:rFonts w:cs="Arial"/>
                <w:sz w:val="20"/>
                <w:lang w:val="el-GR"/>
              </w:rPr>
            </w:pPr>
            <w:r>
              <w:rPr>
                <w:rFonts w:cs="Arial"/>
                <w:sz w:val="20"/>
                <w:lang w:val="el-GR"/>
              </w:rPr>
              <w:t>Κίτσιος Δημήτρης</w:t>
            </w:r>
          </w:p>
          <w:p w:rsidR="00A5476E" w:rsidRPr="00741EC2" w:rsidRDefault="00144A8D" w:rsidP="003F5D24">
            <w:pPr>
              <w:tabs>
                <w:tab w:val="left" w:pos="2127"/>
              </w:tabs>
              <w:ind w:right="-5"/>
              <w:rPr>
                <w:rFonts w:cs="Arial"/>
                <w:sz w:val="20"/>
                <w:lang w:val="en-US"/>
              </w:rPr>
            </w:pPr>
            <w:r w:rsidRPr="00824027">
              <w:rPr>
                <w:rFonts w:cs="Arial"/>
                <w:sz w:val="20"/>
                <w:lang w:val="el-GR"/>
              </w:rPr>
              <w:t>Τηλ</w:t>
            </w:r>
            <w:r w:rsidRPr="00741EC2">
              <w:rPr>
                <w:rFonts w:cs="Arial"/>
                <w:sz w:val="20"/>
                <w:lang w:val="en-US"/>
              </w:rPr>
              <w:t xml:space="preserve">.: </w:t>
            </w:r>
            <w:r w:rsidR="00741EC2" w:rsidRPr="00741EC2">
              <w:rPr>
                <w:rFonts w:cs="Arial"/>
                <w:sz w:val="20"/>
                <w:lang w:val="en-US"/>
              </w:rPr>
              <w:t>22 697227</w:t>
            </w:r>
            <w:r w:rsidRPr="00741EC2">
              <w:rPr>
                <w:rFonts w:cs="Arial"/>
                <w:sz w:val="20"/>
                <w:lang w:val="en-US"/>
              </w:rPr>
              <w:t xml:space="preserve">, </w:t>
            </w:r>
            <w:r w:rsidRPr="00824027">
              <w:rPr>
                <w:rFonts w:cs="Arial"/>
                <w:sz w:val="20"/>
                <w:lang w:val="el-GR"/>
              </w:rPr>
              <w:t>Φαξ</w:t>
            </w:r>
            <w:r w:rsidRPr="00741EC2">
              <w:rPr>
                <w:rFonts w:cs="Arial"/>
                <w:sz w:val="20"/>
                <w:lang w:val="en-US"/>
              </w:rPr>
              <w:t xml:space="preserve">: </w:t>
            </w:r>
            <w:r w:rsidR="00741EC2" w:rsidRPr="00741EC2">
              <w:rPr>
                <w:rFonts w:cs="Arial"/>
                <w:sz w:val="20"/>
                <w:lang w:val="en-US"/>
              </w:rPr>
              <w:t xml:space="preserve">22375450 </w:t>
            </w:r>
            <w:r w:rsidRPr="00741EC2">
              <w:rPr>
                <w:rFonts w:cs="Arial"/>
                <w:sz w:val="20"/>
                <w:lang w:val="en-US"/>
              </w:rPr>
              <w:t xml:space="preserve">, </w:t>
            </w:r>
            <w:r w:rsidRPr="00824027">
              <w:rPr>
                <w:rFonts w:cs="Arial"/>
                <w:sz w:val="20"/>
                <w:lang w:val="en-US"/>
              </w:rPr>
              <w:t>Email</w:t>
            </w:r>
            <w:r w:rsidRPr="00741EC2">
              <w:rPr>
                <w:rFonts w:cs="Arial"/>
                <w:sz w:val="20"/>
                <w:lang w:val="en-US"/>
              </w:rPr>
              <w:t xml:space="preserve">: </w:t>
            </w:r>
            <w:r w:rsidR="003F5D24" w:rsidRPr="00741EC2">
              <w:rPr>
                <w:rFonts w:cs="Arial"/>
                <w:sz w:val="20"/>
                <w:lang w:val="en-US"/>
              </w:rPr>
              <w:t xml:space="preserve"> </w:t>
            </w:r>
            <w:r w:rsidR="00741EC2">
              <w:rPr>
                <w:rFonts w:cs="Arial"/>
                <w:sz w:val="20"/>
                <w:lang w:val="en-US"/>
              </w:rPr>
              <w:t>dkitsios@kepa.mlsi.gov.cy</w:t>
            </w:r>
          </w:p>
        </w:tc>
      </w:tr>
      <w:tr w:rsidR="00DC418D" w:rsidRPr="00DB2A0D" w:rsidTr="002B05F9">
        <w:trPr>
          <w:trHeight w:val="547"/>
        </w:trPr>
        <w:tc>
          <w:tcPr>
            <w:tcW w:w="3261" w:type="dxa"/>
            <w:gridSpan w:val="2"/>
            <w:shd w:val="clear" w:color="auto" w:fill="FBD4B4"/>
            <w:vAlign w:val="center"/>
          </w:tcPr>
          <w:p w:rsidR="00DC418D" w:rsidRPr="00824027" w:rsidRDefault="00DC418D" w:rsidP="00243D5D">
            <w:pPr>
              <w:tabs>
                <w:tab w:val="left" w:pos="2127"/>
              </w:tabs>
              <w:ind w:right="-5"/>
              <w:jc w:val="center"/>
              <w:rPr>
                <w:rFonts w:cs="Arial"/>
                <w:sz w:val="20"/>
                <w:lang w:val="el-GR"/>
              </w:rPr>
            </w:pPr>
            <w:r w:rsidRPr="00824027">
              <w:rPr>
                <w:rFonts w:cs="Arial"/>
                <w:sz w:val="20"/>
                <w:lang w:val="el-GR"/>
              </w:rPr>
              <w:t>Δικαίωμα Συμμετοχής:</w:t>
            </w:r>
            <w:r w:rsidRPr="00824027">
              <w:rPr>
                <w:rFonts w:cs="Arial"/>
                <w:sz w:val="20"/>
                <w:lang w:val="el-GR"/>
              </w:rPr>
              <w:br/>
              <w:t xml:space="preserve"> €</w:t>
            </w:r>
            <w:r w:rsidR="007B6CF3">
              <w:rPr>
                <w:rFonts w:cs="Arial"/>
                <w:sz w:val="20"/>
                <w:lang w:val="el-GR"/>
              </w:rPr>
              <w:t xml:space="preserve"> </w:t>
            </w:r>
            <w:r w:rsidR="002976D9">
              <w:rPr>
                <w:rFonts w:cs="Arial"/>
                <w:sz w:val="20"/>
                <w:lang w:val="en-US"/>
              </w:rPr>
              <w:t>575</w:t>
            </w:r>
            <w:r w:rsidR="007B6CF3">
              <w:rPr>
                <w:rFonts w:cs="Arial"/>
                <w:sz w:val="20"/>
                <w:lang w:val="en-US"/>
              </w:rPr>
              <w:t xml:space="preserve">.00 </w:t>
            </w:r>
            <w:r w:rsidRPr="00824027">
              <w:rPr>
                <w:rFonts w:cs="Arial"/>
                <w:sz w:val="20"/>
                <w:lang w:val="el-GR"/>
              </w:rPr>
              <w:t xml:space="preserve"> το άτομο</w:t>
            </w:r>
          </w:p>
        </w:tc>
        <w:tc>
          <w:tcPr>
            <w:tcW w:w="3402" w:type="dxa"/>
            <w:shd w:val="clear" w:color="auto" w:fill="FBD4B4"/>
            <w:vAlign w:val="center"/>
          </w:tcPr>
          <w:p w:rsidR="00DC418D" w:rsidRPr="00824027" w:rsidRDefault="00DC418D" w:rsidP="009F26DC">
            <w:pPr>
              <w:tabs>
                <w:tab w:val="left" w:pos="2127"/>
              </w:tabs>
              <w:ind w:right="-5"/>
              <w:jc w:val="center"/>
              <w:rPr>
                <w:rFonts w:cs="Arial"/>
                <w:sz w:val="20"/>
                <w:lang w:val="el-GR"/>
              </w:rPr>
            </w:pPr>
            <w:r w:rsidRPr="00824027">
              <w:rPr>
                <w:rFonts w:cs="Arial"/>
                <w:sz w:val="20"/>
                <w:lang w:val="el-GR"/>
              </w:rPr>
              <w:t>Επιχορήγηση ΑνΑΔ:</w:t>
            </w:r>
          </w:p>
          <w:p w:rsidR="00DC418D" w:rsidRPr="00824027" w:rsidRDefault="00DC418D" w:rsidP="00243D5D">
            <w:pPr>
              <w:tabs>
                <w:tab w:val="left" w:pos="2127"/>
              </w:tabs>
              <w:ind w:right="-5"/>
              <w:jc w:val="center"/>
              <w:rPr>
                <w:rFonts w:cs="Arial"/>
                <w:sz w:val="20"/>
                <w:lang w:val="el-GR"/>
              </w:rPr>
            </w:pPr>
            <w:r w:rsidRPr="00824027">
              <w:rPr>
                <w:rFonts w:cs="Arial"/>
                <w:sz w:val="20"/>
                <w:lang w:val="el-GR"/>
              </w:rPr>
              <w:t>€</w:t>
            </w:r>
            <w:r w:rsidR="002976D9">
              <w:rPr>
                <w:rFonts w:cs="Arial"/>
                <w:sz w:val="20"/>
                <w:lang w:val="en-US"/>
              </w:rPr>
              <w:t xml:space="preserve"> 460</w:t>
            </w:r>
            <w:r w:rsidR="007B6CF3">
              <w:rPr>
                <w:rFonts w:cs="Arial"/>
                <w:sz w:val="20"/>
                <w:lang w:val="en-US"/>
              </w:rPr>
              <w:t xml:space="preserve">,00 </w:t>
            </w:r>
            <w:r w:rsidRPr="00824027">
              <w:rPr>
                <w:rFonts w:cs="Arial"/>
                <w:sz w:val="20"/>
                <w:lang w:val="el-GR"/>
              </w:rPr>
              <w:t>το άτομο</w:t>
            </w:r>
          </w:p>
        </w:tc>
        <w:tc>
          <w:tcPr>
            <w:tcW w:w="2976" w:type="dxa"/>
            <w:shd w:val="clear" w:color="auto" w:fill="FBD4B4"/>
            <w:vAlign w:val="center"/>
          </w:tcPr>
          <w:p w:rsidR="00DC418D" w:rsidRPr="00824027" w:rsidRDefault="00DC418D" w:rsidP="00243D5D">
            <w:pPr>
              <w:tabs>
                <w:tab w:val="left" w:pos="2127"/>
              </w:tabs>
              <w:ind w:right="-5"/>
              <w:jc w:val="center"/>
              <w:rPr>
                <w:rFonts w:cs="Arial"/>
                <w:sz w:val="20"/>
                <w:lang w:val="el-GR"/>
              </w:rPr>
            </w:pPr>
            <w:r w:rsidRPr="00824027">
              <w:rPr>
                <w:rFonts w:cs="Arial"/>
                <w:sz w:val="20"/>
                <w:lang w:val="el-GR"/>
              </w:rPr>
              <w:t>Υπόλοιπο πληρωτέο στο ΚΕΠΑ: €</w:t>
            </w:r>
            <w:r w:rsidR="002976D9">
              <w:rPr>
                <w:rFonts w:cs="Arial"/>
                <w:sz w:val="20"/>
                <w:lang w:val="el-GR"/>
              </w:rPr>
              <w:t>115</w:t>
            </w:r>
            <w:r w:rsidR="007B6CF3" w:rsidRPr="007E356A">
              <w:rPr>
                <w:rFonts w:cs="Arial"/>
                <w:sz w:val="20"/>
                <w:lang w:val="el-GR"/>
              </w:rPr>
              <w:t xml:space="preserve">,00 </w:t>
            </w:r>
            <w:r w:rsidRPr="00824027">
              <w:rPr>
                <w:rFonts w:cs="Arial"/>
                <w:sz w:val="20"/>
                <w:lang w:val="el-GR"/>
              </w:rPr>
              <w:t>το άτομο</w:t>
            </w:r>
          </w:p>
        </w:tc>
      </w:tr>
    </w:tbl>
    <w:p w:rsidR="00284E2C" w:rsidRPr="00824027" w:rsidRDefault="00284E2C" w:rsidP="00E63145">
      <w:pPr>
        <w:spacing w:before="240" w:after="60"/>
        <w:rPr>
          <w:rFonts w:cs="Arial"/>
          <w:b/>
          <w:sz w:val="20"/>
          <w:lang w:val="el-GR"/>
        </w:rPr>
      </w:pPr>
      <w:r w:rsidRPr="00824027">
        <w:rPr>
          <w:rFonts w:cs="Arial"/>
          <w:b/>
          <w:sz w:val="20"/>
          <w:lang w:val="el-GR"/>
        </w:rPr>
        <w:t>ΑΝΑΓΚ</w:t>
      </w:r>
      <w:r w:rsidR="00B703FF" w:rsidRPr="00824027">
        <w:rPr>
          <w:rFonts w:cs="Arial"/>
          <w:b/>
          <w:sz w:val="20"/>
          <w:lang w:val="el-GR"/>
        </w:rPr>
        <w:t>Η</w:t>
      </w:r>
      <w:r w:rsidRPr="00824027">
        <w:rPr>
          <w:rFonts w:cs="Arial"/>
          <w:b/>
          <w:sz w:val="20"/>
          <w:lang w:val="el-GR"/>
        </w:rPr>
        <w:t xml:space="preserve"> ΚΑΤΑΡΤΙΣΗΣ:</w:t>
      </w:r>
    </w:p>
    <w:p w:rsidR="00B703FF" w:rsidRPr="00824027" w:rsidRDefault="003F5D24" w:rsidP="003F5D24">
      <w:pPr>
        <w:spacing w:after="120"/>
        <w:jc w:val="both"/>
        <w:rPr>
          <w:rFonts w:cs="Arial"/>
          <w:sz w:val="20"/>
          <w:lang w:val="el-GR"/>
        </w:rPr>
      </w:pPr>
      <w:r w:rsidRPr="00824027">
        <w:rPr>
          <w:rFonts w:cs="Arial"/>
          <w:sz w:val="20"/>
          <w:lang w:val="el-GR"/>
        </w:rPr>
        <w:t>Η Πιστοποίηση Συγκολλητών θα καλύψει την ανάγκη της βιομηχανίας, σε άρτια καταρτισμένους συγκολλητές, έτσι ώστε να βελτιωθεί η ποιότητα των συγκολλήσεων σ’όλους τους τομείς των Μεταλλικών Κατασκευών.</w:t>
      </w:r>
    </w:p>
    <w:p w:rsidR="00284E2C" w:rsidRDefault="00284E2C" w:rsidP="00E63145">
      <w:pPr>
        <w:spacing w:before="240" w:after="60"/>
        <w:rPr>
          <w:rFonts w:cs="Arial"/>
          <w:b/>
          <w:sz w:val="20"/>
          <w:lang w:val="en-US"/>
        </w:rPr>
      </w:pPr>
      <w:r w:rsidRPr="00824027">
        <w:rPr>
          <w:rFonts w:cs="Arial"/>
          <w:b/>
          <w:sz w:val="20"/>
          <w:lang w:val="el-GR"/>
        </w:rPr>
        <w:t>ΣΤΟΧΟΙ:</w:t>
      </w:r>
    </w:p>
    <w:p w:rsidR="00622F1C" w:rsidRPr="001504C2" w:rsidRDefault="00622F1C" w:rsidP="00622F1C">
      <w:pPr>
        <w:rPr>
          <w:rFonts w:cs="Arial"/>
          <w:sz w:val="20"/>
          <w:lang w:val="el-GR"/>
        </w:rPr>
      </w:pPr>
      <w:r w:rsidRPr="00FA24FF">
        <w:rPr>
          <w:rFonts w:cs="Arial"/>
          <w:sz w:val="20"/>
          <w:lang w:val="en-US"/>
        </w:rPr>
        <w:t>M</w:t>
      </w:r>
      <w:r w:rsidRPr="00FA24FF">
        <w:rPr>
          <w:rFonts w:cs="Arial"/>
          <w:sz w:val="20"/>
          <w:lang w:val="el-GR"/>
        </w:rPr>
        <w:t>ε το πέρας του</w:t>
      </w:r>
      <w:r w:rsidR="001504C2">
        <w:rPr>
          <w:rFonts w:cs="Arial"/>
          <w:sz w:val="20"/>
          <w:lang w:val="el-GR"/>
        </w:rPr>
        <w:t xml:space="preserve"> προγράμματος οι καταρτιζόμενοι:</w:t>
      </w:r>
    </w:p>
    <w:p w:rsidR="007E356A" w:rsidRPr="00FA24FF" w:rsidRDefault="007E356A" w:rsidP="00760FF9">
      <w:pPr>
        <w:numPr>
          <w:ilvl w:val="0"/>
          <w:numId w:val="5"/>
        </w:numPr>
        <w:jc w:val="both"/>
        <w:rPr>
          <w:rFonts w:cs="Arial"/>
          <w:sz w:val="20"/>
          <w:lang w:val="el-GR"/>
        </w:rPr>
      </w:pPr>
      <w:r w:rsidRPr="00FA24FF">
        <w:rPr>
          <w:rFonts w:cs="Arial"/>
          <w:sz w:val="20"/>
          <w:lang w:val="el-GR"/>
        </w:rPr>
        <w:t>Να κατέχουν τις απαραίτητες θεωρητικές γνώσεις που αφορούν τις επιτυχείς συγκολλητικές συνδέσεις βάσει των Προτύπων Συγκολλήσεων.</w:t>
      </w:r>
    </w:p>
    <w:p w:rsidR="007E356A" w:rsidRPr="00FA24FF" w:rsidRDefault="007E356A" w:rsidP="00760FF9">
      <w:pPr>
        <w:numPr>
          <w:ilvl w:val="0"/>
          <w:numId w:val="5"/>
        </w:numPr>
        <w:jc w:val="both"/>
        <w:rPr>
          <w:rFonts w:cs="Arial"/>
          <w:sz w:val="20"/>
          <w:lang w:val="el-GR"/>
        </w:rPr>
      </w:pPr>
      <w:r w:rsidRPr="00FA24FF">
        <w:rPr>
          <w:rFonts w:cs="Arial"/>
          <w:sz w:val="20"/>
          <w:lang w:val="el-GR"/>
        </w:rPr>
        <w:t>Να έχουν αποκτήσει τις σωστές πρακτικές δεξιότητες για την εκτέλεση επιτυχών συγκολλήσεων λαμαρινών ανθρακούχου  χάλυβα πάχους 3-12</w:t>
      </w:r>
      <w:r w:rsidRPr="00FA24FF">
        <w:rPr>
          <w:rFonts w:cs="Arial"/>
          <w:sz w:val="20"/>
          <w:lang w:val="en-US"/>
        </w:rPr>
        <w:t>mm</w:t>
      </w:r>
      <w:r w:rsidRPr="00FA24FF">
        <w:rPr>
          <w:rFonts w:cs="Arial"/>
          <w:sz w:val="20"/>
          <w:lang w:val="el-GR"/>
        </w:rPr>
        <w:t xml:space="preserve">, και σωλήνων πίεσης  σε θέση επίπεδη </w:t>
      </w:r>
      <w:r w:rsidRPr="00FA24FF">
        <w:rPr>
          <w:rFonts w:cs="Arial"/>
          <w:sz w:val="20"/>
          <w:lang w:val="en-US"/>
        </w:rPr>
        <w:t>PA</w:t>
      </w:r>
      <w:r w:rsidRPr="00FA24FF">
        <w:rPr>
          <w:rFonts w:cs="Arial"/>
          <w:sz w:val="20"/>
          <w:lang w:val="el-GR"/>
        </w:rPr>
        <w:t xml:space="preserve"> (1</w:t>
      </w:r>
      <w:r w:rsidRPr="00FA24FF">
        <w:rPr>
          <w:rFonts w:cs="Arial"/>
          <w:sz w:val="20"/>
          <w:lang w:val="en-US"/>
        </w:rPr>
        <w:t>G</w:t>
      </w:r>
      <w:r w:rsidRPr="00FA24FF">
        <w:rPr>
          <w:rFonts w:cs="Arial"/>
          <w:sz w:val="20"/>
          <w:lang w:val="el-GR"/>
        </w:rPr>
        <w:t xml:space="preserve">), οριζοντίως </w:t>
      </w:r>
      <w:r w:rsidRPr="00FA24FF">
        <w:rPr>
          <w:rFonts w:cs="Arial"/>
          <w:sz w:val="20"/>
          <w:lang w:val="en-US"/>
        </w:rPr>
        <w:t>PC</w:t>
      </w:r>
      <w:r w:rsidRPr="00FA24FF">
        <w:rPr>
          <w:rFonts w:cs="Arial"/>
          <w:sz w:val="20"/>
          <w:lang w:val="el-GR"/>
        </w:rPr>
        <w:t xml:space="preserve"> (2</w:t>
      </w:r>
      <w:r w:rsidRPr="00FA24FF">
        <w:rPr>
          <w:rFonts w:cs="Arial"/>
          <w:sz w:val="20"/>
          <w:lang w:val="en-US"/>
        </w:rPr>
        <w:t>G</w:t>
      </w:r>
      <w:r w:rsidRPr="00FA24FF">
        <w:rPr>
          <w:rFonts w:cs="Arial"/>
          <w:sz w:val="20"/>
          <w:lang w:val="el-GR"/>
        </w:rPr>
        <w:t xml:space="preserve">) και κάθετη </w:t>
      </w:r>
      <w:r w:rsidRPr="00FA24FF">
        <w:rPr>
          <w:rFonts w:cs="Arial"/>
          <w:sz w:val="20"/>
          <w:lang w:val="en-US"/>
        </w:rPr>
        <w:t>PC</w:t>
      </w:r>
      <w:r w:rsidRPr="00FA24FF">
        <w:rPr>
          <w:rFonts w:cs="Arial"/>
          <w:sz w:val="20"/>
          <w:lang w:val="el-GR"/>
        </w:rPr>
        <w:t xml:space="preserve"> (3</w:t>
      </w:r>
      <w:r w:rsidRPr="00FA24FF">
        <w:rPr>
          <w:rFonts w:cs="Arial"/>
          <w:sz w:val="20"/>
          <w:lang w:val="en-US"/>
        </w:rPr>
        <w:t>G</w:t>
      </w:r>
      <w:r w:rsidRPr="00FA24FF">
        <w:rPr>
          <w:rFonts w:cs="Arial"/>
          <w:sz w:val="20"/>
          <w:lang w:val="el-GR"/>
        </w:rPr>
        <w:t>), με τη μέθοδο συγκόλλησης του  Αργου ( ΤΙ</w:t>
      </w:r>
      <w:r w:rsidRPr="00FA24FF">
        <w:rPr>
          <w:rFonts w:cs="Arial"/>
          <w:sz w:val="20"/>
          <w:lang w:val="en-US"/>
        </w:rPr>
        <w:t>G</w:t>
      </w:r>
      <w:r w:rsidRPr="00FA24FF">
        <w:rPr>
          <w:rFonts w:cs="Arial"/>
          <w:sz w:val="20"/>
          <w:lang w:val="el-GR"/>
        </w:rPr>
        <w:t xml:space="preserve"> ), ώστε να είναι σε θέση να πιστοποιηθούν βάσει του διεθνούς προτύπου </w:t>
      </w:r>
      <w:r w:rsidRPr="00FA24FF">
        <w:rPr>
          <w:rFonts w:cs="Arial"/>
          <w:sz w:val="20"/>
          <w:lang w:val="en-US"/>
        </w:rPr>
        <w:t>BSEN</w:t>
      </w:r>
      <w:r w:rsidRPr="00FA24FF">
        <w:rPr>
          <w:rFonts w:cs="Arial"/>
          <w:sz w:val="20"/>
          <w:lang w:val="el-GR"/>
        </w:rPr>
        <w:t>/</w:t>
      </w:r>
      <w:r w:rsidRPr="00FA24FF">
        <w:rPr>
          <w:rFonts w:cs="Arial"/>
          <w:sz w:val="20"/>
          <w:lang w:val="en-US"/>
        </w:rPr>
        <w:t>ISO</w:t>
      </w:r>
      <w:r w:rsidRPr="00FA24FF">
        <w:rPr>
          <w:rFonts w:cs="Arial"/>
          <w:sz w:val="20"/>
          <w:lang w:val="el-GR"/>
        </w:rPr>
        <w:t>9606-01.</w:t>
      </w:r>
    </w:p>
    <w:p w:rsidR="007E356A" w:rsidRPr="00FA24FF" w:rsidRDefault="007E356A" w:rsidP="00760FF9">
      <w:pPr>
        <w:numPr>
          <w:ilvl w:val="0"/>
          <w:numId w:val="5"/>
        </w:numPr>
        <w:jc w:val="both"/>
        <w:rPr>
          <w:rFonts w:cs="Arial"/>
          <w:sz w:val="20"/>
          <w:lang w:val="el-GR"/>
        </w:rPr>
      </w:pPr>
      <w:r w:rsidRPr="00FA24FF">
        <w:rPr>
          <w:rFonts w:cs="Arial"/>
          <w:sz w:val="20"/>
          <w:lang w:val="el-GR"/>
        </w:rPr>
        <w:t>Να έχουν κατανοήσει την ανάγκη της εκτέλεσης σωστών συγκολλήσεων, σύμφωνα με τις προδιαγραφές των προτύπων συγκολλήσεων, τόσο για την προσωπική επαγγελματική τους ανέλιξη, όσο και για την αναβάθμιση των εκτελούμενων συγκολλήσεων στη βιομηχανία μεταλλικών κατασκευών στην Κύπρο.</w:t>
      </w:r>
    </w:p>
    <w:p w:rsidR="007E356A" w:rsidRPr="00FA24FF" w:rsidRDefault="007E356A" w:rsidP="00760FF9">
      <w:pPr>
        <w:jc w:val="both"/>
        <w:rPr>
          <w:rFonts w:cs="Arial"/>
          <w:sz w:val="20"/>
          <w:lang w:val="el-GR"/>
        </w:rPr>
      </w:pPr>
    </w:p>
    <w:p w:rsidR="00284E2C" w:rsidRPr="00FA24FF" w:rsidRDefault="00284E2C" w:rsidP="003F5D24">
      <w:pPr>
        <w:spacing w:before="180" w:after="60"/>
        <w:rPr>
          <w:rFonts w:cs="Arial"/>
          <w:b/>
          <w:sz w:val="20"/>
          <w:lang w:val="el-GR"/>
        </w:rPr>
      </w:pPr>
      <w:r w:rsidRPr="00FA24FF">
        <w:rPr>
          <w:rFonts w:cs="Arial"/>
          <w:b/>
          <w:sz w:val="20"/>
          <w:lang w:val="el-GR"/>
        </w:rPr>
        <w:t>ΠΡΟΣ ΠΟΙΟΥΣ ΑΠΕΥΘΥΝΕΤΑΙ:</w:t>
      </w:r>
    </w:p>
    <w:p w:rsidR="003F5D24" w:rsidRPr="00FA24FF" w:rsidRDefault="007E356A" w:rsidP="003F5D24">
      <w:pPr>
        <w:rPr>
          <w:rFonts w:cs="Arial"/>
          <w:sz w:val="20"/>
          <w:lang w:val="el-GR"/>
        </w:rPr>
      </w:pPr>
      <w:r w:rsidRPr="00FA24FF">
        <w:rPr>
          <w:rFonts w:cs="Arial"/>
          <w:sz w:val="20"/>
          <w:lang w:val="el-GR"/>
        </w:rPr>
        <w:t>Συγκολλητές με εμπειρία στη συγκόλληση με τη μεθοδο του Αργο</w:t>
      </w:r>
      <w:r w:rsidR="00760FF9">
        <w:rPr>
          <w:rFonts w:cs="Arial"/>
          <w:sz w:val="20"/>
          <w:lang w:val="el-GR"/>
        </w:rPr>
        <w:t>ύ (</w:t>
      </w:r>
      <w:r w:rsidRPr="00FA24FF">
        <w:rPr>
          <w:rFonts w:cs="Arial"/>
          <w:sz w:val="20"/>
          <w:lang w:val="el-GR"/>
        </w:rPr>
        <w:t>ΤΙ</w:t>
      </w:r>
      <w:r w:rsidRPr="00FA24FF">
        <w:rPr>
          <w:rFonts w:cs="Arial"/>
          <w:sz w:val="20"/>
          <w:lang w:val="en-US"/>
        </w:rPr>
        <w:t>G</w:t>
      </w:r>
      <w:r w:rsidRPr="00FA24FF">
        <w:rPr>
          <w:rFonts w:cs="Arial"/>
          <w:sz w:val="20"/>
          <w:lang w:val="el-GR"/>
        </w:rPr>
        <w:t>), που ενδιαφέρονται να προετοιμαστούν για πιστοποίηση στη συγκεκριμένη μέθοδο και επίπεδο συγκόλλησης</w:t>
      </w:r>
    </w:p>
    <w:p w:rsidR="00284E2C" w:rsidRDefault="00B703FF" w:rsidP="00176D91">
      <w:pPr>
        <w:spacing w:before="180" w:after="60"/>
        <w:rPr>
          <w:rFonts w:cs="Arial"/>
          <w:b/>
          <w:sz w:val="20"/>
          <w:lang w:val="el-GR"/>
        </w:rPr>
      </w:pPr>
      <w:r w:rsidRPr="00FA24FF">
        <w:rPr>
          <w:rFonts w:cs="Arial"/>
          <w:b/>
          <w:sz w:val="20"/>
          <w:lang w:val="el-GR"/>
        </w:rPr>
        <w:t xml:space="preserve">ΔΙΑΡΚΕΙΑ: </w:t>
      </w:r>
      <w:r w:rsidR="007E356A" w:rsidRPr="00FA24FF">
        <w:rPr>
          <w:rFonts w:cs="Arial"/>
          <w:b/>
          <w:sz w:val="20"/>
          <w:lang w:val="el-GR"/>
        </w:rPr>
        <w:t>60</w:t>
      </w:r>
      <w:r w:rsidR="00284E2C" w:rsidRPr="00FA24FF">
        <w:rPr>
          <w:rFonts w:cs="Arial"/>
          <w:b/>
          <w:sz w:val="20"/>
          <w:lang w:val="el-GR"/>
        </w:rPr>
        <w:t xml:space="preserve"> ώρες</w:t>
      </w:r>
    </w:p>
    <w:p w:rsidR="003B2F60" w:rsidRPr="00FA24FF" w:rsidRDefault="00741EC2" w:rsidP="00760FF9">
      <w:pPr>
        <w:jc w:val="both"/>
        <w:rPr>
          <w:rFonts w:cs="Arial"/>
          <w:sz w:val="20"/>
          <w:lang w:val="el-GR"/>
        </w:rPr>
      </w:pPr>
      <w:r w:rsidRPr="00FA24FF">
        <w:rPr>
          <w:rFonts w:cs="Arial"/>
          <w:sz w:val="20"/>
          <w:lang w:val="el-GR"/>
        </w:rPr>
        <w:t>Κάθε Τρίτη και Πέμπτη (5.00-8</w:t>
      </w:r>
      <w:r w:rsidR="003F5D24" w:rsidRPr="00FA24FF">
        <w:rPr>
          <w:rFonts w:cs="Arial"/>
          <w:sz w:val="20"/>
          <w:lang w:val="el-GR"/>
        </w:rPr>
        <w:t xml:space="preserve">.30μ.μ.) από </w:t>
      </w:r>
      <w:r w:rsidR="00CE166C">
        <w:rPr>
          <w:rFonts w:cs="Arial"/>
          <w:sz w:val="20"/>
          <w:lang w:val="el-GR"/>
        </w:rPr>
        <w:t>25</w:t>
      </w:r>
      <w:r w:rsidR="00111577" w:rsidRPr="00FA24FF">
        <w:rPr>
          <w:rFonts w:cs="Arial"/>
          <w:sz w:val="20"/>
          <w:lang w:val="el-GR"/>
        </w:rPr>
        <w:t>/</w:t>
      </w:r>
      <w:r w:rsidR="00B526B6">
        <w:rPr>
          <w:rFonts w:cs="Arial"/>
          <w:sz w:val="20"/>
          <w:lang w:val="el-GR"/>
        </w:rPr>
        <w:t>0</w:t>
      </w:r>
      <w:r w:rsidR="00CE166C">
        <w:rPr>
          <w:rFonts w:cs="Arial"/>
          <w:sz w:val="20"/>
          <w:lang w:val="el-GR"/>
        </w:rPr>
        <w:t>4/2023  μεχρι  29</w:t>
      </w:r>
      <w:r w:rsidR="00E97F26">
        <w:rPr>
          <w:rFonts w:cs="Arial"/>
          <w:sz w:val="20"/>
          <w:lang w:val="el-GR"/>
        </w:rPr>
        <w:t>/06</w:t>
      </w:r>
      <w:r w:rsidR="00B526B6">
        <w:rPr>
          <w:rFonts w:cs="Arial"/>
          <w:sz w:val="20"/>
          <w:lang w:val="el-GR"/>
        </w:rPr>
        <w:t>/202</w:t>
      </w:r>
      <w:r w:rsidR="00CE166C">
        <w:rPr>
          <w:rFonts w:cs="Arial"/>
          <w:sz w:val="20"/>
          <w:lang w:val="el-GR"/>
        </w:rPr>
        <w:t>3</w:t>
      </w:r>
      <w:r w:rsidRPr="00FA24FF">
        <w:rPr>
          <w:rFonts w:cs="Arial"/>
          <w:sz w:val="20"/>
          <w:lang w:val="el-GR"/>
        </w:rPr>
        <w:t xml:space="preserve"> ( 30 λεπτά διάλειμμα)</w:t>
      </w:r>
    </w:p>
    <w:p w:rsidR="00284E2C" w:rsidRPr="00FA24FF" w:rsidRDefault="00284E2C" w:rsidP="00176D91">
      <w:pPr>
        <w:spacing w:before="180" w:after="60"/>
        <w:rPr>
          <w:rFonts w:cs="Arial"/>
          <w:sz w:val="20"/>
          <w:lang w:val="el-GR"/>
        </w:rPr>
      </w:pPr>
      <w:r w:rsidRPr="00FA24FF">
        <w:rPr>
          <w:rFonts w:cs="Arial"/>
          <w:b/>
          <w:sz w:val="20"/>
          <w:lang w:val="el-GR"/>
        </w:rPr>
        <w:t xml:space="preserve">ΓΛΩΣΣΑ:  </w:t>
      </w:r>
      <w:r w:rsidRPr="00FA24FF">
        <w:rPr>
          <w:rFonts w:cs="Arial"/>
          <w:bCs/>
          <w:sz w:val="20"/>
          <w:lang w:val="el-GR"/>
        </w:rPr>
        <w:t>Ελληνική</w:t>
      </w:r>
    </w:p>
    <w:p w:rsidR="00284E2C" w:rsidRPr="00FA24FF" w:rsidRDefault="00284E2C" w:rsidP="00176D91">
      <w:pPr>
        <w:spacing w:before="180" w:after="60"/>
        <w:rPr>
          <w:rFonts w:cs="Arial"/>
          <w:sz w:val="20"/>
          <w:lang w:val="el-GR"/>
        </w:rPr>
      </w:pPr>
      <w:r w:rsidRPr="00FA24FF">
        <w:rPr>
          <w:rFonts w:cs="Arial"/>
          <w:b/>
          <w:sz w:val="20"/>
          <w:lang w:val="el-GR"/>
        </w:rPr>
        <w:t>ΕΙΣΗΓΗΤ</w:t>
      </w:r>
      <w:r w:rsidR="00741EC2" w:rsidRPr="00FA24FF">
        <w:rPr>
          <w:rFonts w:cs="Arial"/>
          <w:b/>
          <w:sz w:val="20"/>
          <w:lang w:val="el-GR"/>
        </w:rPr>
        <w:t>Ε</w:t>
      </w:r>
      <w:r w:rsidR="00993E01" w:rsidRPr="00FA24FF">
        <w:rPr>
          <w:rFonts w:cs="Arial"/>
          <w:b/>
          <w:sz w:val="20"/>
          <w:lang w:val="el-GR"/>
        </w:rPr>
        <w:t xml:space="preserve">Σ: </w:t>
      </w:r>
      <w:r w:rsidR="00741EC2" w:rsidRPr="00FA24FF">
        <w:rPr>
          <w:rFonts w:cs="Arial"/>
          <w:b/>
          <w:sz w:val="20"/>
          <w:lang w:val="el-GR"/>
        </w:rPr>
        <w:t xml:space="preserve"> </w:t>
      </w:r>
      <w:r w:rsidR="00A16E16">
        <w:rPr>
          <w:rFonts w:cs="Arial"/>
          <w:sz w:val="20"/>
          <w:lang w:val="el-GR"/>
        </w:rPr>
        <w:t>Κίτσιος Δημήτρης και εξωτερικοί συνεργάτες</w:t>
      </w:r>
    </w:p>
    <w:p w:rsidR="00284E2C" w:rsidRPr="00FA24FF" w:rsidRDefault="00284E2C" w:rsidP="00176D91">
      <w:pPr>
        <w:spacing w:before="180" w:after="60"/>
        <w:rPr>
          <w:rFonts w:cs="Arial"/>
          <w:sz w:val="20"/>
          <w:lang w:val="el-GR"/>
        </w:rPr>
      </w:pPr>
      <w:r w:rsidRPr="00FA24FF">
        <w:rPr>
          <w:rFonts w:cs="Arial"/>
          <w:b/>
          <w:sz w:val="20"/>
          <w:lang w:val="el-GR"/>
        </w:rPr>
        <w:t xml:space="preserve">ΑΡΙΘΜΟΣ ΔΙΑΘΕΣΙΜΩΝ ΘΕΣΕΩΝ: </w:t>
      </w:r>
      <w:r w:rsidR="00CD4505" w:rsidRPr="00FA24FF">
        <w:rPr>
          <w:rFonts w:cs="Arial"/>
          <w:sz w:val="20"/>
          <w:lang w:val="el-GR"/>
        </w:rPr>
        <w:t>10</w:t>
      </w:r>
    </w:p>
    <w:p w:rsidR="00CD4505" w:rsidRPr="00FA24FF" w:rsidRDefault="00284E2C" w:rsidP="00176D91">
      <w:pPr>
        <w:spacing w:before="180" w:after="60"/>
        <w:rPr>
          <w:rFonts w:cs="Arial"/>
          <w:b/>
          <w:sz w:val="20"/>
          <w:lang w:val="el-GR"/>
        </w:rPr>
      </w:pPr>
      <w:r w:rsidRPr="00FA24FF">
        <w:rPr>
          <w:rFonts w:cs="Arial"/>
          <w:b/>
          <w:sz w:val="20"/>
          <w:lang w:val="el-GR"/>
        </w:rPr>
        <w:t>ΜΕΘΟΔΟΙ ΚΑΤΑΡΤΙΣΗΣ:</w:t>
      </w:r>
      <w:r w:rsidR="00760FF9">
        <w:rPr>
          <w:rFonts w:cs="Arial"/>
          <w:b/>
          <w:sz w:val="20"/>
          <w:lang w:val="el-GR"/>
        </w:rPr>
        <w:t xml:space="preserve"> </w:t>
      </w:r>
      <w:r w:rsidR="00CD4505" w:rsidRPr="00FA24FF">
        <w:rPr>
          <w:rFonts w:cs="Arial"/>
          <w:sz w:val="20"/>
          <w:lang w:val="el-GR"/>
        </w:rPr>
        <w:t>Διαλέξεις, παρουσιάσεις, πρακτική εξάσκηση.</w:t>
      </w:r>
    </w:p>
    <w:p w:rsidR="00284E2C" w:rsidRPr="00FA24FF" w:rsidRDefault="00284E2C" w:rsidP="00176D91">
      <w:pPr>
        <w:spacing w:before="180" w:after="60"/>
        <w:rPr>
          <w:rFonts w:cs="Arial"/>
          <w:b/>
          <w:sz w:val="20"/>
          <w:lang w:val="el-GR"/>
        </w:rPr>
      </w:pPr>
      <w:r w:rsidRPr="00FA24FF">
        <w:rPr>
          <w:rFonts w:cs="Arial"/>
          <w:b/>
          <w:sz w:val="20"/>
          <w:lang w:val="el-GR"/>
        </w:rPr>
        <w:t>ΕΚΠΑΙΔΕΥΤΙΚΑ ΜΕΣΑ/ΕΞΟΠΛΙΣΜΟΣ:</w:t>
      </w:r>
    </w:p>
    <w:p w:rsidR="00CD4505" w:rsidRDefault="00CD4505" w:rsidP="00CD4505">
      <w:pPr>
        <w:rPr>
          <w:rFonts w:cs="Arial"/>
          <w:sz w:val="20"/>
          <w:lang w:val="el-GR"/>
        </w:rPr>
      </w:pPr>
      <w:r w:rsidRPr="00824027">
        <w:rPr>
          <w:rFonts w:cs="Arial"/>
          <w:sz w:val="20"/>
          <w:lang w:val="el-GR"/>
        </w:rPr>
        <w:t xml:space="preserve">Πίνακας, βιντεοπροβολέας, σημειώσεις, φωτογραφίες και παρουσιάσεις σε </w:t>
      </w:r>
      <w:r w:rsidRPr="00824027">
        <w:rPr>
          <w:rFonts w:cs="Arial"/>
          <w:sz w:val="20"/>
          <w:lang w:val="en-US"/>
        </w:rPr>
        <w:t>Power</w:t>
      </w:r>
      <w:r w:rsidRPr="00824027">
        <w:rPr>
          <w:rFonts w:cs="Arial"/>
          <w:sz w:val="20"/>
          <w:lang w:val="el-GR"/>
        </w:rPr>
        <w:t xml:space="preserve"> </w:t>
      </w:r>
      <w:r w:rsidRPr="00824027">
        <w:rPr>
          <w:rFonts w:cs="Arial"/>
          <w:sz w:val="20"/>
          <w:lang w:val="en-US"/>
        </w:rPr>
        <w:t>Point</w:t>
      </w:r>
      <w:r w:rsidRPr="00824027">
        <w:rPr>
          <w:rFonts w:cs="Arial"/>
          <w:sz w:val="20"/>
          <w:lang w:val="el-GR"/>
        </w:rPr>
        <w:t>, μηχανές ηλεκτροσυγκόλλησης Αργού, σμυρίλια, μέσα ατομικής προστασίας, ηλεκτρόδια, μέταλλα.</w:t>
      </w:r>
    </w:p>
    <w:p w:rsidR="001A50A7" w:rsidRPr="00824027" w:rsidRDefault="001A50A7" w:rsidP="00CD4505">
      <w:pPr>
        <w:rPr>
          <w:rFonts w:cs="Arial"/>
          <w:sz w:val="20"/>
          <w:lang w:val="el-GR"/>
        </w:rPr>
      </w:pPr>
    </w:p>
    <w:p w:rsidR="00FA24FF" w:rsidRDefault="00E95E2E" w:rsidP="001A50A7">
      <w:pPr>
        <w:spacing w:before="120"/>
        <w:jc w:val="center"/>
        <w:rPr>
          <w:rFonts w:cs="Arial"/>
          <w:sz w:val="20"/>
          <w:lang w:val="el-GR"/>
        </w:rPr>
      </w:pPr>
      <w:r w:rsidRPr="00A3562D">
        <w:rPr>
          <w:rFonts w:cs="Arial"/>
          <w:noProof/>
          <w:sz w:val="20"/>
          <w:lang w:val="en-US"/>
        </w:rPr>
        <w:drawing>
          <wp:inline distT="0" distB="0" distL="0" distR="0">
            <wp:extent cx="5372100" cy="666750"/>
            <wp:effectExtent l="0" t="0" r="0" b="0"/>
            <wp:docPr id="2" name="Picture 2" descr="A9R4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9R4120"/>
                    <pic:cNvPicPr>
                      <a:picLocks noChangeAspect="1" noChangeArrowheads="1"/>
                    </pic:cNvPicPr>
                  </pic:nvPicPr>
                  <pic:blipFill>
                    <a:blip r:embed="rId9">
                      <a:extLst>
                        <a:ext uri="{28A0092B-C50C-407E-A947-70E740481C1C}">
                          <a14:useLocalDpi xmlns:a14="http://schemas.microsoft.com/office/drawing/2010/main" val="0"/>
                        </a:ext>
                      </a:extLst>
                    </a:blip>
                    <a:srcRect b="8109"/>
                    <a:stretch>
                      <a:fillRect/>
                    </a:stretch>
                  </pic:blipFill>
                  <pic:spPr bwMode="auto">
                    <a:xfrm>
                      <a:off x="0" y="0"/>
                      <a:ext cx="5372100" cy="666750"/>
                    </a:xfrm>
                    <a:prstGeom prst="rect">
                      <a:avLst/>
                    </a:prstGeom>
                    <a:noFill/>
                    <a:ln>
                      <a:noFill/>
                    </a:ln>
                  </pic:spPr>
                </pic:pic>
              </a:graphicData>
            </a:graphic>
          </wp:inline>
        </w:drawing>
      </w:r>
    </w:p>
    <w:p w:rsidR="00C87370" w:rsidRPr="00BC42B8" w:rsidRDefault="00C87370" w:rsidP="00C87370">
      <w:pPr>
        <w:pStyle w:val="Heading1"/>
        <w:keepNext w:val="0"/>
        <w:widowControl w:val="0"/>
        <w:numPr>
          <w:ilvl w:val="0"/>
          <w:numId w:val="0"/>
        </w:numPr>
        <w:tabs>
          <w:tab w:val="clear" w:pos="432"/>
        </w:tabs>
        <w:spacing w:before="0" w:after="240"/>
        <w:rPr>
          <w:rFonts w:cs="Arial"/>
          <w:szCs w:val="22"/>
          <w:u w:val="double"/>
          <w:lang w:val="el-GR"/>
        </w:rPr>
      </w:pPr>
      <w:r w:rsidRPr="00BC42B8">
        <w:rPr>
          <w:rFonts w:cs="Arial"/>
          <w:szCs w:val="22"/>
          <w:u w:val="double"/>
        </w:rPr>
        <w:t>ΑΝΑΛΥΤΙΚΟ ΠΡΟΓΡΑΜΜΑ</w:t>
      </w: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9"/>
      </w:tblGrid>
      <w:tr w:rsidR="00C87370" w:rsidRPr="00FA24FF" w:rsidTr="00BC42B8">
        <w:trPr>
          <w:cantSplit/>
          <w:trHeight w:val="385"/>
          <w:jc w:val="center"/>
        </w:trPr>
        <w:tc>
          <w:tcPr>
            <w:tcW w:w="9849" w:type="dxa"/>
            <w:tcBorders>
              <w:top w:val="single" w:sz="4" w:space="0" w:color="auto"/>
              <w:left w:val="single" w:sz="4" w:space="0" w:color="auto"/>
              <w:bottom w:val="single" w:sz="4" w:space="0" w:color="auto"/>
              <w:right w:val="single" w:sz="4" w:space="0" w:color="auto"/>
            </w:tcBorders>
            <w:shd w:val="clear" w:color="auto" w:fill="EAF1DD"/>
            <w:tcMar>
              <w:left w:w="0" w:type="dxa"/>
              <w:right w:w="0" w:type="dxa"/>
            </w:tcMar>
            <w:vAlign w:val="center"/>
          </w:tcPr>
          <w:p w:rsidR="00C87370" w:rsidRPr="006E0A46" w:rsidRDefault="001504C2" w:rsidP="00B70D22">
            <w:pPr>
              <w:pStyle w:val="Title"/>
              <w:jc w:val="left"/>
              <w:rPr>
                <w:rFonts w:cs="Arial"/>
                <w:sz w:val="20"/>
              </w:rPr>
            </w:pPr>
            <w:r>
              <w:rPr>
                <w:rFonts w:cs="Arial"/>
                <w:sz w:val="20"/>
              </w:rPr>
              <w:lastRenderedPageBreak/>
              <w:t xml:space="preserve"> Τρίτη</w:t>
            </w:r>
            <w:r w:rsidR="00EE3DD4">
              <w:rPr>
                <w:rFonts w:cs="Arial"/>
                <w:sz w:val="20"/>
              </w:rPr>
              <w:t>, 25/04</w:t>
            </w:r>
            <w:r w:rsidR="00B86A18">
              <w:rPr>
                <w:rFonts w:cs="Arial"/>
                <w:sz w:val="20"/>
              </w:rPr>
              <w:t>/202</w:t>
            </w:r>
            <w:r w:rsidR="00EE3DD4">
              <w:rPr>
                <w:rFonts w:cs="Arial"/>
                <w:sz w:val="20"/>
              </w:rPr>
              <w:t>3</w:t>
            </w:r>
          </w:p>
        </w:tc>
      </w:tr>
      <w:tr w:rsidR="00C87370" w:rsidRPr="00FA24FF" w:rsidTr="00BC42B8">
        <w:trPr>
          <w:trHeight w:val="942"/>
          <w:jc w:val="center"/>
        </w:trPr>
        <w:tc>
          <w:tcPr>
            <w:tcW w:w="98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87370" w:rsidRPr="006E0A46" w:rsidRDefault="00C87370" w:rsidP="00FA24FF">
            <w:pPr>
              <w:spacing w:line="276" w:lineRule="auto"/>
              <w:jc w:val="both"/>
              <w:rPr>
                <w:rFonts w:cs="Arial"/>
                <w:sz w:val="20"/>
                <w:lang w:val="el-GR"/>
              </w:rPr>
            </w:pPr>
            <w:r w:rsidRPr="006E0A46">
              <w:rPr>
                <w:rFonts w:cs="Arial"/>
                <w:sz w:val="20"/>
                <w:lang w:val="el-GR"/>
              </w:rPr>
              <w:t>Εισαγωγή , περιγραφή προγράμματος, έλεγχος γνώσεων και τεχνικών δεξιοτήτων καταρτιζόμενων, παράδοση υλικών και εργαλείων, εισαγωγή στις συγκολλήσεις.</w:t>
            </w:r>
          </w:p>
          <w:p w:rsidR="00C87370" w:rsidRPr="006E0A46" w:rsidRDefault="00C87370" w:rsidP="00FA24FF">
            <w:pPr>
              <w:spacing w:line="276" w:lineRule="auto"/>
              <w:jc w:val="both"/>
              <w:rPr>
                <w:rFonts w:cs="Arial"/>
                <w:sz w:val="20"/>
                <w:lang w:val="el-GR"/>
              </w:rPr>
            </w:pPr>
            <w:r w:rsidRPr="006E0A46">
              <w:rPr>
                <w:rFonts w:cs="Arial"/>
                <w:sz w:val="20"/>
                <w:lang w:val="el-GR"/>
              </w:rPr>
              <w:t>Ασφάλεια και Υγεία ,Κανονισμοί, εξοπλισμός ασφαλείας και</w:t>
            </w:r>
            <w:r w:rsidR="00760FF9">
              <w:rPr>
                <w:rFonts w:cs="Arial"/>
                <w:sz w:val="20"/>
                <w:lang w:val="el-GR"/>
              </w:rPr>
              <w:t xml:space="preserve"> κίνδυνοι κατά τις συγκολλήσεις</w:t>
            </w:r>
            <w:r w:rsidRPr="006E0A46">
              <w:rPr>
                <w:rFonts w:cs="Arial"/>
                <w:sz w:val="20"/>
                <w:lang w:val="el-GR"/>
              </w:rPr>
              <w:t>,Πυρασφάλεια και μέθοδοι κατάσβεσης πυρκαγιάς</w:t>
            </w:r>
            <w:r w:rsidR="00760FF9">
              <w:rPr>
                <w:rFonts w:cs="Arial"/>
                <w:sz w:val="20"/>
                <w:lang w:val="el-GR"/>
              </w:rPr>
              <w:t>.</w:t>
            </w:r>
          </w:p>
          <w:p w:rsidR="00C87370" w:rsidRPr="006E0A46" w:rsidRDefault="00C87370" w:rsidP="00FA24FF">
            <w:pPr>
              <w:spacing w:line="276" w:lineRule="auto"/>
              <w:jc w:val="both"/>
              <w:rPr>
                <w:rFonts w:cs="Arial"/>
                <w:bCs/>
                <w:sz w:val="20"/>
                <w:lang w:val="el-GR"/>
              </w:rPr>
            </w:pPr>
            <w:r w:rsidRPr="006E0A46">
              <w:rPr>
                <w:rFonts w:cs="Arial"/>
                <w:sz w:val="20"/>
                <w:lang w:val="el-GR"/>
              </w:rPr>
              <w:t>Εισαγωγή στις συγκολλήσεις γενικά. Χαρακτηριστικά μηχανών συγκολλήσεων</w:t>
            </w:r>
          </w:p>
        </w:tc>
      </w:tr>
      <w:tr w:rsidR="00C87370" w:rsidRPr="00FA24FF" w:rsidTr="00FC0DBD">
        <w:trPr>
          <w:cantSplit/>
          <w:trHeight w:val="323"/>
          <w:jc w:val="center"/>
        </w:trPr>
        <w:tc>
          <w:tcPr>
            <w:tcW w:w="9849" w:type="dxa"/>
            <w:tcBorders>
              <w:top w:val="single" w:sz="4" w:space="0" w:color="auto"/>
              <w:left w:val="single" w:sz="4" w:space="0" w:color="auto"/>
              <w:bottom w:val="single" w:sz="4" w:space="0" w:color="auto"/>
              <w:right w:val="single" w:sz="4" w:space="0" w:color="auto"/>
            </w:tcBorders>
            <w:shd w:val="clear" w:color="auto" w:fill="EAF1DD"/>
            <w:tcMar>
              <w:left w:w="0" w:type="dxa"/>
              <w:right w:w="0" w:type="dxa"/>
            </w:tcMar>
            <w:vAlign w:val="center"/>
          </w:tcPr>
          <w:p w:rsidR="00FC0DBD" w:rsidRPr="006E0A46" w:rsidRDefault="001504C2" w:rsidP="006F64E9">
            <w:pPr>
              <w:pStyle w:val="Title"/>
              <w:jc w:val="left"/>
              <w:rPr>
                <w:rFonts w:cs="Arial"/>
                <w:sz w:val="20"/>
              </w:rPr>
            </w:pPr>
            <w:r>
              <w:rPr>
                <w:rFonts w:cs="Arial"/>
                <w:sz w:val="20"/>
              </w:rPr>
              <w:t xml:space="preserve"> Πέμπτη</w:t>
            </w:r>
            <w:r w:rsidR="00EE3DD4">
              <w:rPr>
                <w:rFonts w:cs="Arial"/>
                <w:sz w:val="20"/>
              </w:rPr>
              <w:t>, 27/04</w:t>
            </w:r>
            <w:r w:rsidR="00B86A18">
              <w:rPr>
                <w:rFonts w:cs="Arial"/>
                <w:sz w:val="20"/>
              </w:rPr>
              <w:t>/202</w:t>
            </w:r>
            <w:r w:rsidR="00EE3DD4">
              <w:rPr>
                <w:rFonts w:cs="Arial"/>
                <w:sz w:val="20"/>
              </w:rPr>
              <w:t>3</w:t>
            </w:r>
          </w:p>
        </w:tc>
      </w:tr>
      <w:tr w:rsidR="00FC0DBD" w:rsidRPr="002B7620" w:rsidTr="003B5C90">
        <w:trPr>
          <w:cantSplit/>
          <w:trHeight w:val="385"/>
          <w:jc w:val="center"/>
        </w:trPr>
        <w:tc>
          <w:tcPr>
            <w:tcW w:w="9849"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2B7620" w:rsidRPr="002B7620" w:rsidRDefault="002B7620" w:rsidP="002B7620">
            <w:pPr>
              <w:pStyle w:val="Title"/>
              <w:jc w:val="left"/>
              <w:rPr>
                <w:rFonts w:cs="Arial"/>
                <w:b w:val="0"/>
                <w:sz w:val="20"/>
              </w:rPr>
            </w:pPr>
            <w:r w:rsidRPr="002B7620">
              <w:rPr>
                <w:rFonts w:cs="Arial"/>
                <w:b w:val="0"/>
                <w:sz w:val="20"/>
              </w:rPr>
              <w:t>Εξοπλισμός συγκολλήσεων. Παράμετροι συγκόλλησης – Η</w:t>
            </w:r>
            <w:r w:rsidR="00760FF9">
              <w:rPr>
                <w:rFonts w:cs="Arial"/>
                <w:b w:val="0"/>
                <w:sz w:val="20"/>
              </w:rPr>
              <w:t>λεκτρικό ρεύμα, πολικότητα κτλ.</w:t>
            </w:r>
            <w:r w:rsidRPr="002B7620">
              <w:rPr>
                <w:rFonts w:cs="Arial"/>
                <w:b w:val="0"/>
                <w:sz w:val="20"/>
              </w:rPr>
              <w:t>, Προφίλ διατομής συγκόλλησης</w:t>
            </w:r>
          </w:p>
          <w:p w:rsidR="00FC0DBD" w:rsidRDefault="002B7620" w:rsidP="006F64E9">
            <w:pPr>
              <w:pStyle w:val="Title"/>
              <w:jc w:val="left"/>
              <w:rPr>
                <w:rFonts w:cs="Arial"/>
                <w:b w:val="0"/>
                <w:sz w:val="20"/>
              </w:rPr>
            </w:pPr>
            <w:r w:rsidRPr="002B7620">
              <w:rPr>
                <w:rFonts w:cs="Arial"/>
                <w:b w:val="0"/>
                <w:sz w:val="20"/>
              </w:rPr>
              <w:t>Ορολογία συγκολ</w:t>
            </w:r>
            <w:r>
              <w:rPr>
                <w:rFonts w:cs="Arial"/>
                <w:b w:val="0"/>
                <w:sz w:val="20"/>
              </w:rPr>
              <w:t xml:space="preserve">λητικών ενώσεων. </w:t>
            </w:r>
            <w:r w:rsidRPr="002B7620">
              <w:rPr>
                <w:rFonts w:cs="Arial"/>
                <w:b w:val="0"/>
                <w:sz w:val="20"/>
              </w:rPr>
              <w:t xml:space="preserve"> Επιτρεπτά όρια. Θέσεις συγκολλήσεων. Σύμβολα συγκολλήσεων.</w:t>
            </w:r>
          </w:p>
          <w:p w:rsidR="002B7620" w:rsidRPr="002B7620" w:rsidRDefault="002B7620" w:rsidP="006F64E9">
            <w:pPr>
              <w:pStyle w:val="Title"/>
              <w:jc w:val="left"/>
              <w:rPr>
                <w:rFonts w:cs="Arial"/>
                <w:b w:val="0"/>
                <w:sz w:val="20"/>
              </w:rPr>
            </w:pPr>
            <w:r>
              <w:rPr>
                <w:rFonts w:cs="Arial"/>
                <w:b w:val="0"/>
                <w:sz w:val="20"/>
              </w:rPr>
              <w:t xml:space="preserve">Περιγραφή συγκολλησης μεταλλων με την μεθοδο Αργού/ </w:t>
            </w:r>
            <w:r>
              <w:rPr>
                <w:rFonts w:cs="Arial"/>
                <w:b w:val="0"/>
                <w:sz w:val="20"/>
                <w:lang w:val="en-US"/>
              </w:rPr>
              <w:t>TIG</w:t>
            </w:r>
            <w:r>
              <w:rPr>
                <w:rFonts w:cs="Arial"/>
                <w:b w:val="0"/>
                <w:sz w:val="20"/>
              </w:rPr>
              <w:t xml:space="preserve">, δυνατοτητες και </w:t>
            </w:r>
            <w:r w:rsidR="00EE69DB">
              <w:rPr>
                <w:rFonts w:cs="Arial"/>
                <w:b w:val="0"/>
                <w:sz w:val="20"/>
              </w:rPr>
              <w:t>αντοχ</w:t>
            </w:r>
            <w:r w:rsidR="00760FF9">
              <w:rPr>
                <w:rFonts w:cs="Arial"/>
                <w:b w:val="0"/>
                <w:sz w:val="20"/>
              </w:rPr>
              <w:t>ή</w:t>
            </w:r>
            <w:r w:rsidR="00EE69DB">
              <w:rPr>
                <w:rFonts w:cs="Arial"/>
                <w:b w:val="0"/>
                <w:sz w:val="20"/>
              </w:rPr>
              <w:t xml:space="preserve"> υλικ</w:t>
            </w:r>
            <w:r w:rsidR="00760FF9">
              <w:rPr>
                <w:rFonts w:cs="Arial"/>
                <w:b w:val="0"/>
                <w:sz w:val="20"/>
              </w:rPr>
              <w:t>ώ</w:t>
            </w:r>
            <w:r w:rsidR="00EE69DB">
              <w:rPr>
                <w:rFonts w:cs="Arial"/>
                <w:b w:val="0"/>
                <w:sz w:val="20"/>
              </w:rPr>
              <w:t>ν.</w:t>
            </w:r>
          </w:p>
          <w:p w:rsidR="002B7620" w:rsidRPr="002B7620" w:rsidRDefault="002B7620" w:rsidP="006F64E9">
            <w:pPr>
              <w:pStyle w:val="Title"/>
              <w:jc w:val="left"/>
              <w:rPr>
                <w:rFonts w:cs="Arial"/>
                <w:b w:val="0"/>
                <w:sz w:val="20"/>
              </w:rPr>
            </w:pPr>
            <w:r>
              <w:rPr>
                <w:rFonts w:cs="Arial"/>
                <w:b w:val="0"/>
                <w:sz w:val="20"/>
                <w:lang w:val="en-US"/>
              </w:rPr>
              <w:t>A</w:t>
            </w:r>
            <w:r>
              <w:rPr>
                <w:rFonts w:cs="Arial"/>
                <w:b w:val="0"/>
                <w:sz w:val="20"/>
              </w:rPr>
              <w:t>ναλ</w:t>
            </w:r>
            <w:r w:rsidR="00760FF9">
              <w:rPr>
                <w:rFonts w:cs="Arial"/>
                <w:b w:val="0"/>
                <w:sz w:val="20"/>
              </w:rPr>
              <w:t>ώ</w:t>
            </w:r>
            <w:r>
              <w:rPr>
                <w:rFonts w:cs="Arial"/>
                <w:b w:val="0"/>
                <w:sz w:val="20"/>
              </w:rPr>
              <w:t>σιμα υλικ</w:t>
            </w:r>
            <w:r w:rsidR="00760FF9">
              <w:rPr>
                <w:rFonts w:cs="Arial"/>
                <w:b w:val="0"/>
                <w:sz w:val="20"/>
              </w:rPr>
              <w:t>ά. (Βέ</w:t>
            </w:r>
            <w:r>
              <w:rPr>
                <w:rFonts w:cs="Arial"/>
                <w:b w:val="0"/>
                <w:sz w:val="20"/>
              </w:rPr>
              <w:t>ργες, ακ</w:t>
            </w:r>
            <w:r w:rsidR="00760FF9">
              <w:rPr>
                <w:rFonts w:cs="Arial"/>
                <w:b w:val="0"/>
                <w:sz w:val="20"/>
              </w:rPr>
              <w:t>ί</w:t>
            </w:r>
            <w:r>
              <w:rPr>
                <w:rFonts w:cs="Arial"/>
                <w:b w:val="0"/>
                <w:sz w:val="20"/>
              </w:rPr>
              <w:t>δες βολφραμ</w:t>
            </w:r>
            <w:r w:rsidR="00760FF9">
              <w:rPr>
                <w:rFonts w:cs="Arial"/>
                <w:b w:val="0"/>
                <w:sz w:val="20"/>
              </w:rPr>
              <w:t>ί</w:t>
            </w:r>
            <w:r>
              <w:rPr>
                <w:rFonts w:cs="Arial"/>
                <w:b w:val="0"/>
                <w:sz w:val="20"/>
              </w:rPr>
              <w:t>ου, α</w:t>
            </w:r>
            <w:r w:rsidR="00760FF9">
              <w:rPr>
                <w:rFonts w:cs="Arial"/>
                <w:b w:val="0"/>
                <w:sz w:val="20"/>
              </w:rPr>
              <w:t>έ</w:t>
            </w:r>
            <w:r>
              <w:rPr>
                <w:rFonts w:cs="Arial"/>
                <w:b w:val="0"/>
                <w:sz w:val="20"/>
              </w:rPr>
              <w:t>ρια)</w:t>
            </w:r>
          </w:p>
          <w:p w:rsidR="00FC0DBD" w:rsidRDefault="00FC0DBD" w:rsidP="006F64E9">
            <w:pPr>
              <w:pStyle w:val="Title"/>
              <w:jc w:val="left"/>
              <w:rPr>
                <w:rFonts w:cs="Arial"/>
                <w:sz w:val="20"/>
              </w:rPr>
            </w:pPr>
          </w:p>
        </w:tc>
      </w:tr>
      <w:tr w:rsidR="006E0A46" w:rsidRPr="00824027" w:rsidTr="00496FFA">
        <w:trPr>
          <w:trHeight w:val="505"/>
          <w:jc w:val="center"/>
        </w:trPr>
        <w:tc>
          <w:tcPr>
            <w:tcW w:w="9849" w:type="dxa"/>
            <w:tcBorders>
              <w:top w:val="single" w:sz="4" w:space="0" w:color="auto"/>
              <w:left w:val="single" w:sz="4" w:space="0" w:color="auto"/>
              <w:bottom w:val="single" w:sz="4" w:space="0" w:color="auto"/>
              <w:right w:val="single" w:sz="4" w:space="0" w:color="auto"/>
            </w:tcBorders>
            <w:shd w:val="clear" w:color="auto" w:fill="EAF1DD"/>
            <w:tcMar>
              <w:left w:w="0" w:type="dxa"/>
              <w:right w:w="0" w:type="dxa"/>
            </w:tcMar>
            <w:vAlign w:val="center"/>
          </w:tcPr>
          <w:p w:rsidR="006E0A46" w:rsidRPr="006E0A46" w:rsidRDefault="001504C2" w:rsidP="00B86A18">
            <w:pPr>
              <w:rPr>
                <w:rFonts w:cs="Arial"/>
                <w:b/>
                <w:sz w:val="20"/>
                <w:lang w:val="el-GR"/>
              </w:rPr>
            </w:pPr>
            <w:r>
              <w:rPr>
                <w:rFonts w:cs="Arial"/>
                <w:b/>
                <w:sz w:val="20"/>
                <w:lang w:val="el-GR"/>
              </w:rPr>
              <w:t xml:space="preserve">Τρίτη, </w:t>
            </w:r>
            <w:r w:rsidR="00EE3DD4">
              <w:rPr>
                <w:rFonts w:cs="Arial"/>
                <w:b/>
                <w:sz w:val="20"/>
                <w:lang w:val="el-GR"/>
              </w:rPr>
              <w:t>02/05</w:t>
            </w:r>
            <w:r w:rsidR="00B86A18">
              <w:rPr>
                <w:rFonts w:cs="Arial"/>
                <w:b/>
                <w:sz w:val="20"/>
                <w:lang w:val="el-GR"/>
              </w:rPr>
              <w:t>/202</w:t>
            </w:r>
            <w:r w:rsidR="00EE3DD4">
              <w:rPr>
                <w:rFonts w:cs="Arial"/>
                <w:b/>
                <w:sz w:val="20"/>
                <w:lang w:val="el-GR"/>
              </w:rPr>
              <w:t>3</w:t>
            </w:r>
          </w:p>
        </w:tc>
      </w:tr>
      <w:tr w:rsidR="006E0A46" w:rsidRPr="00622F1C" w:rsidTr="001504C2">
        <w:trPr>
          <w:trHeight w:val="1333"/>
          <w:jc w:val="center"/>
        </w:trPr>
        <w:tc>
          <w:tcPr>
            <w:tcW w:w="9849" w:type="dxa"/>
            <w:tcBorders>
              <w:top w:val="single" w:sz="4" w:space="0" w:color="auto"/>
              <w:left w:val="single" w:sz="4" w:space="0" w:color="BFBFBF"/>
              <w:bottom w:val="single" w:sz="4" w:space="0" w:color="auto"/>
              <w:right w:val="single" w:sz="4" w:space="0" w:color="BFBFBF"/>
            </w:tcBorders>
            <w:tcMar>
              <w:left w:w="0" w:type="dxa"/>
              <w:right w:w="0" w:type="dxa"/>
            </w:tcMar>
          </w:tcPr>
          <w:p w:rsidR="00762AD4" w:rsidRDefault="00762AD4" w:rsidP="00762AD4">
            <w:pPr>
              <w:rPr>
                <w:rFonts w:cs="Arial"/>
                <w:sz w:val="20"/>
                <w:lang w:val="el-GR"/>
              </w:rPr>
            </w:pPr>
            <w:r>
              <w:rPr>
                <w:rFonts w:cs="Arial"/>
                <w:sz w:val="20"/>
                <w:lang w:val="el-GR"/>
              </w:rPr>
              <w:t>Περιγραφ</w:t>
            </w:r>
            <w:r w:rsidR="00760FF9">
              <w:rPr>
                <w:rFonts w:cs="Arial"/>
                <w:sz w:val="20"/>
                <w:lang w:val="el-GR"/>
              </w:rPr>
              <w:t>ή</w:t>
            </w:r>
            <w:r>
              <w:rPr>
                <w:rFonts w:cs="Arial"/>
                <w:sz w:val="20"/>
                <w:lang w:val="el-GR"/>
              </w:rPr>
              <w:t xml:space="preserve"> διαδικασ</w:t>
            </w:r>
            <w:r w:rsidR="00760FF9">
              <w:rPr>
                <w:rFonts w:cs="Arial"/>
                <w:sz w:val="20"/>
                <w:lang w:val="el-GR"/>
              </w:rPr>
              <w:t>ί</w:t>
            </w:r>
            <w:r>
              <w:rPr>
                <w:rFonts w:cs="Arial"/>
                <w:sz w:val="20"/>
                <w:lang w:val="el-GR"/>
              </w:rPr>
              <w:t>ας συγκ</w:t>
            </w:r>
            <w:r w:rsidR="00760FF9">
              <w:rPr>
                <w:rFonts w:cs="Arial"/>
                <w:sz w:val="20"/>
                <w:lang w:val="el-GR"/>
              </w:rPr>
              <w:t>ό</w:t>
            </w:r>
            <w:r>
              <w:rPr>
                <w:rFonts w:cs="Arial"/>
                <w:sz w:val="20"/>
                <w:lang w:val="el-GR"/>
              </w:rPr>
              <w:t>λλησης  με την μ</w:t>
            </w:r>
            <w:r w:rsidR="00760FF9">
              <w:rPr>
                <w:rFonts w:cs="Arial"/>
                <w:sz w:val="20"/>
                <w:lang w:val="el-GR"/>
              </w:rPr>
              <w:t>έ</w:t>
            </w:r>
            <w:r>
              <w:rPr>
                <w:rFonts w:cs="Arial"/>
                <w:sz w:val="20"/>
                <w:lang w:val="el-GR"/>
              </w:rPr>
              <w:t xml:space="preserve">θοδο </w:t>
            </w:r>
            <w:r>
              <w:rPr>
                <w:rFonts w:cs="Arial"/>
                <w:sz w:val="20"/>
                <w:lang w:val="en-US"/>
              </w:rPr>
              <w:t>TIG</w:t>
            </w:r>
            <w:r>
              <w:rPr>
                <w:rFonts w:cs="Arial"/>
                <w:sz w:val="20"/>
                <w:lang w:val="el-GR"/>
              </w:rPr>
              <w:t xml:space="preserve">  </w:t>
            </w:r>
          </w:p>
          <w:p w:rsidR="00762AD4" w:rsidRPr="00762AD4" w:rsidRDefault="00762AD4" w:rsidP="00762AD4">
            <w:pPr>
              <w:rPr>
                <w:rFonts w:cs="Arial"/>
                <w:sz w:val="20"/>
                <w:lang w:val="el-GR"/>
              </w:rPr>
            </w:pPr>
            <w:r>
              <w:rPr>
                <w:rFonts w:cs="Arial"/>
                <w:sz w:val="20"/>
                <w:lang w:val="el-GR"/>
              </w:rPr>
              <w:t>Επ</w:t>
            </w:r>
            <w:r w:rsidR="00760FF9">
              <w:rPr>
                <w:rFonts w:cs="Arial"/>
                <w:sz w:val="20"/>
                <w:lang w:val="el-GR"/>
              </w:rPr>
              <w:t>ί</w:t>
            </w:r>
            <w:r>
              <w:rPr>
                <w:rFonts w:cs="Arial"/>
                <w:sz w:val="20"/>
                <w:lang w:val="el-GR"/>
              </w:rPr>
              <w:t>δειξη της ρ</w:t>
            </w:r>
            <w:r w:rsidR="00760FF9">
              <w:rPr>
                <w:rFonts w:cs="Arial"/>
                <w:sz w:val="20"/>
                <w:lang w:val="el-GR"/>
              </w:rPr>
              <w:t>ύ</w:t>
            </w:r>
            <w:r>
              <w:rPr>
                <w:rFonts w:cs="Arial"/>
                <w:sz w:val="20"/>
                <w:lang w:val="el-GR"/>
              </w:rPr>
              <w:t>θμισης των διαφ</w:t>
            </w:r>
            <w:r w:rsidR="001504C2">
              <w:rPr>
                <w:rFonts w:cs="Arial"/>
                <w:sz w:val="20"/>
                <w:lang w:val="el-GR"/>
              </w:rPr>
              <w:t>ό</w:t>
            </w:r>
            <w:r>
              <w:rPr>
                <w:rFonts w:cs="Arial"/>
                <w:sz w:val="20"/>
                <w:lang w:val="el-GR"/>
              </w:rPr>
              <w:t>ρων παραμ</w:t>
            </w:r>
            <w:r w:rsidR="001504C2">
              <w:rPr>
                <w:rFonts w:cs="Arial"/>
                <w:sz w:val="20"/>
                <w:lang w:val="el-GR"/>
              </w:rPr>
              <w:t>έ</w:t>
            </w:r>
            <w:r>
              <w:rPr>
                <w:rFonts w:cs="Arial"/>
                <w:sz w:val="20"/>
                <w:lang w:val="el-GR"/>
              </w:rPr>
              <w:t>τρων και εξαρτημάτων  της μηχαν</w:t>
            </w:r>
            <w:r w:rsidR="001504C2">
              <w:rPr>
                <w:rFonts w:cs="Arial"/>
                <w:sz w:val="20"/>
                <w:lang w:val="el-GR"/>
              </w:rPr>
              <w:t>ή</w:t>
            </w:r>
            <w:r>
              <w:rPr>
                <w:rFonts w:cs="Arial"/>
                <w:sz w:val="20"/>
                <w:lang w:val="el-GR"/>
              </w:rPr>
              <w:t xml:space="preserve">ς </w:t>
            </w:r>
            <w:r>
              <w:rPr>
                <w:rFonts w:cs="Arial"/>
                <w:sz w:val="20"/>
                <w:lang w:val="en-US"/>
              </w:rPr>
              <w:t>TIG</w:t>
            </w:r>
          </w:p>
          <w:p w:rsidR="006E0A46" w:rsidRPr="00762AD4" w:rsidRDefault="00762AD4" w:rsidP="00762AD4">
            <w:pPr>
              <w:rPr>
                <w:rFonts w:cs="Arial"/>
                <w:sz w:val="20"/>
                <w:lang w:val="el-GR"/>
              </w:rPr>
            </w:pPr>
            <w:r>
              <w:rPr>
                <w:rFonts w:cs="Arial"/>
                <w:sz w:val="20"/>
                <w:lang w:val="el-GR"/>
              </w:rPr>
              <w:t>Περιγραφ</w:t>
            </w:r>
            <w:r w:rsidR="001504C2">
              <w:rPr>
                <w:rFonts w:cs="Arial"/>
                <w:sz w:val="20"/>
                <w:lang w:val="el-GR"/>
              </w:rPr>
              <w:t>ή</w:t>
            </w:r>
            <w:r>
              <w:rPr>
                <w:rFonts w:cs="Arial"/>
                <w:sz w:val="20"/>
                <w:lang w:val="el-GR"/>
              </w:rPr>
              <w:t xml:space="preserve"> δυνατοτ</w:t>
            </w:r>
            <w:r w:rsidR="001504C2">
              <w:rPr>
                <w:rFonts w:cs="Arial"/>
                <w:sz w:val="20"/>
                <w:lang w:val="el-GR"/>
              </w:rPr>
              <w:t>ή</w:t>
            </w:r>
            <w:r>
              <w:rPr>
                <w:rFonts w:cs="Arial"/>
                <w:sz w:val="20"/>
                <w:lang w:val="el-GR"/>
              </w:rPr>
              <w:t>των και γκ</w:t>
            </w:r>
            <w:r w:rsidR="001504C2">
              <w:rPr>
                <w:rFonts w:cs="Arial"/>
                <w:sz w:val="20"/>
                <w:lang w:val="el-GR"/>
              </w:rPr>
              <w:t>ά</w:t>
            </w:r>
            <w:r>
              <w:rPr>
                <w:rFonts w:cs="Arial"/>
                <w:sz w:val="20"/>
                <w:lang w:val="el-GR"/>
              </w:rPr>
              <w:t>μας εργασι</w:t>
            </w:r>
            <w:r w:rsidR="001504C2">
              <w:rPr>
                <w:rFonts w:cs="Arial"/>
                <w:sz w:val="20"/>
                <w:lang w:val="el-GR"/>
              </w:rPr>
              <w:t>ώ</w:t>
            </w:r>
            <w:r>
              <w:rPr>
                <w:rFonts w:cs="Arial"/>
                <w:sz w:val="20"/>
                <w:lang w:val="el-GR"/>
              </w:rPr>
              <w:t>ν συγκ</w:t>
            </w:r>
            <w:r w:rsidR="001504C2">
              <w:rPr>
                <w:rFonts w:cs="Arial"/>
                <w:sz w:val="20"/>
                <w:lang w:val="el-GR"/>
              </w:rPr>
              <w:t>ό</w:t>
            </w:r>
            <w:r>
              <w:rPr>
                <w:rFonts w:cs="Arial"/>
                <w:sz w:val="20"/>
                <w:lang w:val="el-GR"/>
              </w:rPr>
              <w:t>λλησης της μηχαν</w:t>
            </w:r>
            <w:r w:rsidR="001504C2">
              <w:rPr>
                <w:rFonts w:cs="Arial"/>
                <w:sz w:val="20"/>
                <w:lang w:val="el-GR"/>
              </w:rPr>
              <w:t>ή</w:t>
            </w:r>
            <w:r>
              <w:rPr>
                <w:rFonts w:cs="Arial"/>
                <w:sz w:val="20"/>
                <w:lang w:val="el-GR"/>
              </w:rPr>
              <w:t xml:space="preserve">ς </w:t>
            </w:r>
            <w:r>
              <w:rPr>
                <w:rFonts w:cs="Arial"/>
                <w:sz w:val="20"/>
                <w:lang w:val="en-US"/>
              </w:rPr>
              <w:t>TIG</w:t>
            </w:r>
          </w:p>
          <w:p w:rsidR="00762AD4" w:rsidRDefault="00762AD4" w:rsidP="00762AD4">
            <w:pPr>
              <w:rPr>
                <w:rFonts w:cs="Arial"/>
                <w:sz w:val="20"/>
                <w:lang w:val="el-GR"/>
              </w:rPr>
            </w:pPr>
            <w:r>
              <w:rPr>
                <w:rFonts w:cs="Arial"/>
                <w:sz w:val="20"/>
                <w:lang w:val="el-GR"/>
              </w:rPr>
              <w:t>Πρακτικ</w:t>
            </w:r>
            <w:r w:rsidR="001504C2">
              <w:rPr>
                <w:rFonts w:cs="Arial"/>
                <w:sz w:val="20"/>
                <w:lang w:val="el-GR"/>
              </w:rPr>
              <w:t>ή</w:t>
            </w:r>
            <w:r>
              <w:rPr>
                <w:rFonts w:cs="Arial"/>
                <w:sz w:val="20"/>
                <w:lang w:val="el-GR"/>
              </w:rPr>
              <w:t xml:space="preserve"> εξ</w:t>
            </w:r>
            <w:r w:rsidR="001504C2">
              <w:rPr>
                <w:rFonts w:cs="Arial"/>
                <w:sz w:val="20"/>
                <w:lang w:val="el-GR"/>
              </w:rPr>
              <w:t>ά</w:t>
            </w:r>
            <w:r>
              <w:rPr>
                <w:rFonts w:cs="Arial"/>
                <w:sz w:val="20"/>
                <w:lang w:val="el-GR"/>
              </w:rPr>
              <w:t>σκηση στη συγκ</w:t>
            </w:r>
            <w:r w:rsidR="001504C2">
              <w:rPr>
                <w:rFonts w:cs="Arial"/>
                <w:sz w:val="20"/>
                <w:lang w:val="el-GR"/>
              </w:rPr>
              <w:t>ό</w:t>
            </w:r>
            <w:r>
              <w:rPr>
                <w:rFonts w:cs="Arial"/>
                <w:sz w:val="20"/>
                <w:lang w:val="el-GR"/>
              </w:rPr>
              <w:t xml:space="preserve">λληση </w:t>
            </w:r>
            <w:r w:rsidRPr="00762AD4">
              <w:rPr>
                <w:rFonts w:cs="Arial"/>
                <w:sz w:val="20"/>
                <w:lang w:val="el-GR"/>
              </w:rPr>
              <w:t>λαμαρινών ανθρακούχου χάλυβα  πάχους  3- 5 μμ</w:t>
            </w:r>
          </w:p>
          <w:p w:rsidR="00762AD4" w:rsidRPr="00762AD4" w:rsidRDefault="00762AD4" w:rsidP="001504C2">
            <w:pPr>
              <w:rPr>
                <w:rFonts w:cs="Arial"/>
                <w:sz w:val="20"/>
                <w:lang w:val="en-US"/>
              </w:rPr>
            </w:pPr>
            <w:r>
              <w:rPr>
                <w:rFonts w:cs="Arial"/>
                <w:sz w:val="20"/>
                <w:lang w:val="el-GR"/>
              </w:rPr>
              <w:t>Επεξ</w:t>
            </w:r>
            <w:r w:rsidR="001504C2">
              <w:rPr>
                <w:rFonts w:cs="Arial"/>
                <w:sz w:val="20"/>
                <w:lang w:val="el-GR"/>
              </w:rPr>
              <w:t>ήγηση τρό</w:t>
            </w:r>
            <w:r>
              <w:rPr>
                <w:rFonts w:cs="Arial"/>
                <w:sz w:val="20"/>
                <w:lang w:val="el-GR"/>
              </w:rPr>
              <w:t>χινσης ηλεκτροδ</w:t>
            </w:r>
            <w:r w:rsidR="001504C2">
              <w:rPr>
                <w:rFonts w:cs="Arial"/>
                <w:sz w:val="20"/>
                <w:lang w:val="el-GR"/>
              </w:rPr>
              <w:t>ί</w:t>
            </w:r>
            <w:r>
              <w:rPr>
                <w:rFonts w:cs="Arial"/>
                <w:sz w:val="20"/>
                <w:lang w:val="el-GR"/>
              </w:rPr>
              <w:t xml:space="preserve">ων </w:t>
            </w:r>
            <w:r>
              <w:rPr>
                <w:rFonts w:cs="Arial"/>
                <w:sz w:val="20"/>
                <w:lang w:val="en-US"/>
              </w:rPr>
              <w:t>TIG</w:t>
            </w:r>
          </w:p>
        </w:tc>
      </w:tr>
      <w:tr w:rsidR="006E0A46" w:rsidRPr="00622F1C" w:rsidTr="00BC42B8">
        <w:trPr>
          <w:trHeight w:val="505"/>
          <w:jc w:val="center"/>
        </w:trPr>
        <w:tc>
          <w:tcPr>
            <w:tcW w:w="9849" w:type="dxa"/>
            <w:tcBorders>
              <w:top w:val="single" w:sz="4" w:space="0" w:color="auto"/>
              <w:left w:val="single" w:sz="4" w:space="0" w:color="auto"/>
              <w:bottom w:val="single" w:sz="8" w:space="0" w:color="auto"/>
              <w:right w:val="single" w:sz="4" w:space="0" w:color="auto"/>
            </w:tcBorders>
            <w:shd w:val="clear" w:color="auto" w:fill="EAF1DD"/>
            <w:tcMar>
              <w:left w:w="0" w:type="dxa"/>
              <w:right w:w="0" w:type="dxa"/>
            </w:tcMar>
            <w:vAlign w:val="center"/>
          </w:tcPr>
          <w:p w:rsidR="006E0A46" w:rsidRPr="006E0A46" w:rsidRDefault="001504C2" w:rsidP="006E0A46">
            <w:pPr>
              <w:rPr>
                <w:rFonts w:cs="Arial"/>
                <w:b/>
                <w:sz w:val="20"/>
                <w:lang w:val="el-GR"/>
              </w:rPr>
            </w:pPr>
            <w:r>
              <w:rPr>
                <w:rFonts w:cs="Arial"/>
                <w:b/>
                <w:sz w:val="20"/>
                <w:lang w:val="el-GR"/>
              </w:rPr>
              <w:t>Πέμπτη</w:t>
            </w:r>
            <w:r w:rsidR="00EE3DD4">
              <w:rPr>
                <w:rFonts w:cs="Arial"/>
                <w:b/>
                <w:sz w:val="20"/>
                <w:lang w:val="el-GR"/>
              </w:rPr>
              <w:t>, 04/05</w:t>
            </w:r>
            <w:r w:rsidR="00B86A18">
              <w:rPr>
                <w:rFonts w:cs="Arial"/>
                <w:b/>
                <w:sz w:val="20"/>
                <w:lang w:val="el-GR"/>
              </w:rPr>
              <w:t>/202</w:t>
            </w:r>
            <w:r w:rsidR="00EE3DD4">
              <w:rPr>
                <w:rFonts w:cs="Arial"/>
                <w:b/>
                <w:sz w:val="20"/>
                <w:lang w:val="el-GR"/>
              </w:rPr>
              <w:t>3</w:t>
            </w:r>
          </w:p>
        </w:tc>
      </w:tr>
      <w:tr w:rsidR="006E0A46" w:rsidRPr="00824027" w:rsidTr="00BC42B8">
        <w:trPr>
          <w:trHeight w:val="910"/>
          <w:jc w:val="center"/>
        </w:trPr>
        <w:tc>
          <w:tcPr>
            <w:tcW w:w="9849" w:type="dxa"/>
            <w:tcBorders>
              <w:top w:val="single" w:sz="8" w:space="0" w:color="auto"/>
              <w:left w:val="single" w:sz="8" w:space="0" w:color="auto"/>
              <w:bottom w:val="single" w:sz="4" w:space="0" w:color="auto"/>
              <w:right w:val="single" w:sz="8" w:space="0" w:color="auto"/>
            </w:tcBorders>
            <w:tcMar>
              <w:left w:w="0" w:type="dxa"/>
              <w:right w:w="0" w:type="dxa"/>
            </w:tcMar>
          </w:tcPr>
          <w:p w:rsidR="006E0A46" w:rsidRPr="006E0A46" w:rsidRDefault="006E0A46" w:rsidP="006E0A46">
            <w:pPr>
              <w:rPr>
                <w:rFonts w:cs="Arial"/>
                <w:sz w:val="20"/>
                <w:lang w:val="el-GR"/>
              </w:rPr>
            </w:pPr>
            <w:r w:rsidRPr="006E0A46">
              <w:rPr>
                <w:rFonts w:cs="Arial"/>
                <w:sz w:val="20"/>
                <w:lang w:val="el-GR"/>
              </w:rPr>
              <w:t>Πρακτική εξάσκηση συγκόλλησης λαμαρινών ανθρακούχου χάλυβα  πάχους  3- 5 μμ, σε επ</w:t>
            </w:r>
            <w:r w:rsidR="001504C2">
              <w:rPr>
                <w:rFonts w:cs="Arial"/>
                <w:sz w:val="20"/>
                <w:lang w:val="el-GR"/>
              </w:rPr>
              <w:t>ί</w:t>
            </w:r>
            <w:r w:rsidRPr="006E0A46">
              <w:rPr>
                <w:rFonts w:cs="Arial"/>
                <w:sz w:val="20"/>
                <w:lang w:val="el-GR"/>
              </w:rPr>
              <w:t>πεδη  θέση – ΡΑ (1G) σύνδεση κατά μέτωπο – Βutt weld</w:t>
            </w:r>
          </w:p>
          <w:p w:rsidR="006E0A46" w:rsidRPr="00824027" w:rsidRDefault="006E0A46" w:rsidP="006E0A46">
            <w:pPr>
              <w:rPr>
                <w:rFonts w:cs="Arial"/>
                <w:sz w:val="20"/>
                <w:lang w:val="el-GR"/>
              </w:rPr>
            </w:pPr>
            <w:r w:rsidRPr="006E0A46">
              <w:rPr>
                <w:rFonts w:cs="Arial"/>
                <w:sz w:val="20"/>
                <w:lang w:val="el-GR"/>
              </w:rPr>
              <w:t>Έλεγχος σφαλμάτων συγκόλληση</w:t>
            </w:r>
            <w:r w:rsidR="001A50A7">
              <w:rPr>
                <w:rFonts w:cs="Arial"/>
                <w:sz w:val="20"/>
                <w:lang w:val="el-GR"/>
              </w:rPr>
              <w:t>ς</w:t>
            </w:r>
          </w:p>
        </w:tc>
      </w:tr>
      <w:tr w:rsidR="006E0A46" w:rsidRPr="00394FDD" w:rsidTr="00BC42B8">
        <w:trPr>
          <w:trHeight w:val="523"/>
          <w:jc w:val="center"/>
        </w:trPr>
        <w:tc>
          <w:tcPr>
            <w:tcW w:w="9849" w:type="dxa"/>
            <w:tcBorders>
              <w:top w:val="single" w:sz="4" w:space="0" w:color="auto"/>
              <w:left w:val="single" w:sz="8" w:space="0" w:color="auto"/>
              <w:bottom w:val="single" w:sz="4" w:space="0" w:color="auto"/>
              <w:right w:val="single" w:sz="8" w:space="0" w:color="auto"/>
            </w:tcBorders>
            <w:shd w:val="clear" w:color="auto" w:fill="EAF1DD"/>
            <w:tcMar>
              <w:left w:w="0" w:type="dxa"/>
              <w:right w:w="0" w:type="dxa"/>
            </w:tcMar>
            <w:vAlign w:val="center"/>
          </w:tcPr>
          <w:p w:rsidR="006E0A46" w:rsidRPr="006E0A46" w:rsidRDefault="00EE3DD4" w:rsidP="00AB0B56">
            <w:pPr>
              <w:rPr>
                <w:rFonts w:cs="Arial"/>
                <w:b/>
                <w:sz w:val="20"/>
                <w:lang w:val="el-GR"/>
              </w:rPr>
            </w:pPr>
            <w:r>
              <w:rPr>
                <w:rFonts w:cs="Arial"/>
                <w:b/>
                <w:sz w:val="20"/>
                <w:lang w:val="el-GR"/>
              </w:rPr>
              <w:t xml:space="preserve"> Τρίτη, 09/05/2023</w:t>
            </w:r>
            <w:r w:rsidR="00AB0B56">
              <w:rPr>
                <w:rFonts w:cs="Arial"/>
                <w:b/>
                <w:sz w:val="20"/>
                <w:lang w:val="el-GR"/>
              </w:rPr>
              <w:t xml:space="preserve">  </w:t>
            </w:r>
            <w:r w:rsidR="000E47D0">
              <w:rPr>
                <w:rFonts w:cs="Arial"/>
                <w:b/>
                <w:sz w:val="20"/>
                <w:lang w:val="el-GR"/>
              </w:rPr>
              <w:t xml:space="preserve"> </w:t>
            </w:r>
          </w:p>
        </w:tc>
      </w:tr>
      <w:tr w:rsidR="006E0A46" w:rsidRPr="00824027" w:rsidTr="001504C2">
        <w:trPr>
          <w:trHeight w:val="856"/>
          <w:jc w:val="center"/>
        </w:trPr>
        <w:tc>
          <w:tcPr>
            <w:tcW w:w="9849" w:type="dxa"/>
            <w:tcBorders>
              <w:top w:val="single" w:sz="4" w:space="0" w:color="auto"/>
              <w:left w:val="single" w:sz="8" w:space="0" w:color="auto"/>
              <w:bottom w:val="single" w:sz="4" w:space="0" w:color="auto"/>
              <w:right w:val="single" w:sz="8" w:space="0" w:color="auto"/>
            </w:tcBorders>
            <w:tcMar>
              <w:left w:w="0" w:type="dxa"/>
              <w:right w:w="0" w:type="dxa"/>
            </w:tcMar>
          </w:tcPr>
          <w:p w:rsidR="006E0A46" w:rsidRPr="006E0A46" w:rsidRDefault="006E0A46" w:rsidP="006E0A46">
            <w:pPr>
              <w:rPr>
                <w:rFonts w:cs="Arial"/>
                <w:sz w:val="20"/>
                <w:lang w:val="el-GR"/>
              </w:rPr>
            </w:pPr>
            <w:r w:rsidRPr="006E0A46">
              <w:rPr>
                <w:rFonts w:cs="Arial"/>
                <w:sz w:val="20"/>
                <w:lang w:val="el-GR"/>
              </w:rPr>
              <w:t xml:space="preserve">Πρακτική εξάσκηση συγκόλλησης λαμαρινών ανθρακούχου χάλυβα  διαφόρων μεγεθών  σε οριζόντια/κάθετη θέση  – PC(2G). </w:t>
            </w:r>
          </w:p>
          <w:p w:rsidR="006E0A46" w:rsidRPr="00824027" w:rsidRDefault="006E0A46" w:rsidP="006E0A46">
            <w:pPr>
              <w:rPr>
                <w:rFonts w:cs="Arial"/>
                <w:sz w:val="20"/>
                <w:lang w:val="el-GR"/>
              </w:rPr>
            </w:pPr>
            <w:r w:rsidRPr="006E0A46">
              <w:rPr>
                <w:rFonts w:cs="Arial"/>
                <w:sz w:val="20"/>
                <w:lang w:val="el-GR"/>
              </w:rPr>
              <w:t>Έλεγχος σφαλμάτων συγκόλλησης</w:t>
            </w:r>
          </w:p>
        </w:tc>
      </w:tr>
      <w:tr w:rsidR="006E0A46" w:rsidRPr="00F90745" w:rsidTr="00BC42B8">
        <w:trPr>
          <w:trHeight w:val="415"/>
          <w:jc w:val="center"/>
        </w:trPr>
        <w:tc>
          <w:tcPr>
            <w:tcW w:w="9849" w:type="dxa"/>
            <w:tcBorders>
              <w:top w:val="single" w:sz="4" w:space="0" w:color="auto"/>
              <w:left w:val="single" w:sz="8" w:space="0" w:color="auto"/>
              <w:bottom w:val="single" w:sz="4" w:space="0" w:color="auto"/>
              <w:right w:val="single" w:sz="8" w:space="0" w:color="auto"/>
            </w:tcBorders>
            <w:shd w:val="clear" w:color="auto" w:fill="EAF1DD"/>
            <w:tcMar>
              <w:left w:w="0" w:type="dxa"/>
              <w:right w:w="0" w:type="dxa"/>
            </w:tcMar>
            <w:vAlign w:val="center"/>
          </w:tcPr>
          <w:p w:rsidR="006E0A46" w:rsidRPr="00E15D66" w:rsidRDefault="00B526B6" w:rsidP="00B526B6">
            <w:pPr>
              <w:rPr>
                <w:rFonts w:cs="Arial"/>
                <w:b/>
                <w:sz w:val="20"/>
                <w:lang w:val="el-GR"/>
              </w:rPr>
            </w:pPr>
            <w:r>
              <w:rPr>
                <w:rFonts w:cs="Arial"/>
                <w:b/>
                <w:sz w:val="20"/>
                <w:lang w:val="el-GR"/>
              </w:rPr>
              <w:t xml:space="preserve"> Πέμπτη</w:t>
            </w:r>
            <w:r w:rsidR="001504C2">
              <w:rPr>
                <w:rFonts w:cs="Arial"/>
                <w:b/>
                <w:sz w:val="20"/>
                <w:lang w:val="el-GR"/>
              </w:rPr>
              <w:t>,</w:t>
            </w:r>
            <w:r w:rsidR="006961B3">
              <w:rPr>
                <w:rFonts w:cs="Arial"/>
                <w:b/>
                <w:sz w:val="20"/>
                <w:lang w:val="el-GR"/>
              </w:rPr>
              <w:t xml:space="preserve">  </w:t>
            </w:r>
            <w:r w:rsidR="00EE3DD4">
              <w:rPr>
                <w:rFonts w:cs="Arial"/>
                <w:b/>
                <w:sz w:val="20"/>
                <w:lang w:val="el-GR"/>
              </w:rPr>
              <w:t>11/05/2023</w:t>
            </w:r>
            <w:r w:rsidR="00AB0B56">
              <w:rPr>
                <w:rFonts w:cs="Arial"/>
                <w:b/>
                <w:sz w:val="20"/>
                <w:lang w:val="el-GR"/>
              </w:rPr>
              <w:t xml:space="preserve"> </w:t>
            </w:r>
            <w:r w:rsidR="006961B3">
              <w:rPr>
                <w:rFonts w:cs="Arial"/>
                <w:b/>
                <w:sz w:val="20"/>
                <w:lang w:val="el-GR"/>
              </w:rPr>
              <w:t>καί</w:t>
            </w:r>
            <w:r w:rsidR="006961B3">
              <w:t xml:space="preserve"> </w:t>
            </w:r>
            <w:r w:rsidR="00EE3DD4">
              <w:rPr>
                <w:rFonts w:cs="Arial"/>
                <w:b/>
                <w:sz w:val="20"/>
                <w:lang w:val="el-GR"/>
              </w:rPr>
              <w:t>Τρίτη</w:t>
            </w:r>
            <w:r w:rsidR="001504C2">
              <w:rPr>
                <w:rFonts w:cs="Arial"/>
                <w:b/>
                <w:sz w:val="20"/>
                <w:lang w:val="el-GR"/>
              </w:rPr>
              <w:t>,</w:t>
            </w:r>
            <w:r w:rsidR="00EE3DD4">
              <w:rPr>
                <w:rFonts w:cs="Arial"/>
                <w:b/>
                <w:sz w:val="20"/>
                <w:lang w:val="el-GR"/>
              </w:rPr>
              <w:t xml:space="preserve"> 16/05</w:t>
            </w:r>
            <w:r w:rsidR="006961B3" w:rsidRPr="006961B3">
              <w:rPr>
                <w:rFonts w:cs="Arial"/>
                <w:b/>
                <w:sz w:val="20"/>
                <w:lang w:val="el-GR"/>
              </w:rPr>
              <w:t>/202</w:t>
            </w:r>
            <w:r w:rsidR="00EE3DD4">
              <w:rPr>
                <w:rFonts w:cs="Arial"/>
                <w:b/>
                <w:sz w:val="20"/>
                <w:lang w:val="el-GR"/>
              </w:rPr>
              <w:t>3</w:t>
            </w:r>
            <w:r w:rsidR="006961B3" w:rsidRPr="006961B3">
              <w:rPr>
                <w:rFonts w:cs="Arial"/>
                <w:b/>
                <w:sz w:val="20"/>
                <w:lang w:val="el-GR"/>
              </w:rPr>
              <w:t xml:space="preserve"> </w:t>
            </w:r>
          </w:p>
        </w:tc>
      </w:tr>
      <w:tr w:rsidR="006E0A46" w:rsidRPr="00824027" w:rsidTr="00BC42B8">
        <w:trPr>
          <w:trHeight w:val="910"/>
          <w:jc w:val="center"/>
        </w:trPr>
        <w:tc>
          <w:tcPr>
            <w:tcW w:w="9849" w:type="dxa"/>
            <w:tcBorders>
              <w:top w:val="single" w:sz="4" w:space="0" w:color="auto"/>
              <w:left w:val="single" w:sz="8" w:space="0" w:color="auto"/>
              <w:bottom w:val="single" w:sz="4" w:space="0" w:color="auto"/>
              <w:right w:val="single" w:sz="8" w:space="0" w:color="auto"/>
            </w:tcBorders>
            <w:tcMar>
              <w:left w:w="0" w:type="dxa"/>
              <w:right w:w="0" w:type="dxa"/>
            </w:tcMar>
          </w:tcPr>
          <w:p w:rsidR="006E0A46" w:rsidRPr="006E0A46" w:rsidRDefault="006E0A46" w:rsidP="006E0A46">
            <w:pPr>
              <w:rPr>
                <w:rFonts w:cs="Arial"/>
                <w:sz w:val="20"/>
                <w:lang w:val="el-GR"/>
              </w:rPr>
            </w:pPr>
            <w:r w:rsidRPr="006E0A46">
              <w:rPr>
                <w:rFonts w:cs="Arial"/>
                <w:sz w:val="20"/>
                <w:lang w:val="el-GR"/>
              </w:rPr>
              <w:t xml:space="preserve">Πρακτική εξάσκηση συγκόλλησης λαμαρινών ανθρακούχου χάλυβα σε κάθετη θέση - (PF-3F). Σύνδεση εσωτερικής γωνίας σχήματος ταυ. </w:t>
            </w:r>
          </w:p>
          <w:p w:rsidR="006E0A46" w:rsidRPr="00824027" w:rsidRDefault="006E0A46" w:rsidP="006E0A46">
            <w:pPr>
              <w:rPr>
                <w:rFonts w:cs="Arial"/>
                <w:sz w:val="20"/>
                <w:lang w:val="el-GR"/>
              </w:rPr>
            </w:pPr>
            <w:r w:rsidRPr="006E0A46">
              <w:rPr>
                <w:rFonts w:cs="Arial"/>
                <w:sz w:val="20"/>
                <w:lang w:val="el-GR"/>
              </w:rPr>
              <w:t>Έλεγχος σφαλμάτων συγκόλλησης</w:t>
            </w:r>
          </w:p>
        </w:tc>
      </w:tr>
      <w:tr w:rsidR="00E30299" w:rsidRPr="00824027" w:rsidTr="00BC42B8">
        <w:trPr>
          <w:trHeight w:val="587"/>
          <w:jc w:val="center"/>
        </w:trPr>
        <w:tc>
          <w:tcPr>
            <w:tcW w:w="9849" w:type="dxa"/>
            <w:tcBorders>
              <w:top w:val="single" w:sz="4" w:space="0" w:color="auto"/>
              <w:left w:val="single" w:sz="8" w:space="0" w:color="auto"/>
              <w:bottom w:val="single" w:sz="8" w:space="0" w:color="auto"/>
              <w:right w:val="single" w:sz="8" w:space="0" w:color="auto"/>
            </w:tcBorders>
            <w:shd w:val="clear" w:color="auto" w:fill="EAF1DD"/>
            <w:tcMar>
              <w:left w:w="0" w:type="dxa"/>
              <w:right w:w="0" w:type="dxa"/>
            </w:tcMar>
            <w:vAlign w:val="center"/>
          </w:tcPr>
          <w:p w:rsidR="00E30299" w:rsidRPr="00E15D66" w:rsidRDefault="00E30299" w:rsidP="006961B3">
            <w:pPr>
              <w:rPr>
                <w:rFonts w:cs="Arial"/>
                <w:b/>
                <w:sz w:val="20"/>
                <w:lang w:val="el-GR"/>
              </w:rPr>
            </w:pPr>
            <w:r w:rsidRPr="00E15D66">
              <w:rPr>
                <w:rFonts w:cs="Arial"/>
                <w:b/>
                <w:sz w:val="20"/>
                <w:lang w:val="el-GR"/>
              </w:rPr>
              <w:t xml:space="preserve"> </w:t>
            </w:r>
            <w:r w:rsidR="00EE3DD4">
              <w:rPr>
                <w:rFonts w:cs="Arial"/>
                <w:b/>
                <w:sz w:val="20"/>
                <w:lang w:val="el-GR"/>
              </w:rPr>
              <w:t>Πεμπτη</w:t>
            </w:r>
            <w:r w:rsidR="001504C2">
              <w:rPr>
                <w:rFonts w:cs="Arial"/>
                <w:b/>
                <w:sz w:val="20"/>
                <w:lang w:val="el-GR"/>
              </w:rPr>
              <w:t>,</w:t>
            </w:r>
            <w:r w:rsidR="00EE3DD4">
              <w:rPr>
                <w:rFonts w:cs="Arial"/>
                <w:b/>
                <w:sz w:val="20"/>
                <w:lang w:val="el-GR"/>
              </w:rPr>
              <w:t xml:space="preserve"> 18/05/2023</w:t>
            </w:r>
            <w:r w:rsidR="00B6329F">
              <w:rPr>
                <w:rFonts w:cs="Arial"/>
                <w:b/>
                <w:sz w:val="20"/>
                <w:lang w:val="el-GR"/>
              </w:rPr>
              <w:t xml:space="preserve">  και</w:t>
            </w:r>
            <w:r w:rsidR="00B6329F">
              <w:rPr>
                <w:lang w:val="el-GR"/>
              </w:rPr>
              <w:t xml:space="preserve"> </w:t>
            </w:r>
            <w:r w:rsidR="00536BBA">
              <w:rPr>
                <w:b/>
                <w:sz w:val="20"/>
                <w:lang w:val="el-GR"/>
              </w:rPr>
              <w:t>Τρίτη</w:t>
            </w:r>
            <w:r w:rsidR="001504C2">
              <w:rPr>
                <w:b/>
                <w:sz w:val="20"/>
                <w:lang w:val="el-GR"/>
              </w:rPr>
              <w:t>,</w:t>
            </w:r>
            <w:r w:rsidR="00EE3DD4">
              <w:rPr>
                <w:rFonts w:cs="Arial"/>
                <w:b/>
                <w:sz w:val="20"/>
                <w:lang w:val="el-GR"/>
              </w:rPr>
              <w:t xml:space="preserve"> 23</w:t>
            </w:r>
            <w:r w:rsidR="00CE17B7">
              <w:rPr>
                <w:rFonts w:cs="Arial"/>
                <w:b/>
                <w:sz w:val="20"/>
                <w:lang w:val="el-GR"/>
              </w:rPr>
              <w:t>/05</w:t>
            </w:r>
            <w:r w:rsidR="00EE3DD4">
              <w:rPr>
                <w:rFonts w:cs="Arial"/>
                <w:b/>
                <w:sz w:val="20"/>
                <w:lang w:val="el-GR"/>
              </w:rPr>
              <w:t>/2023</w:t>
            </w:r>
            <w:r w:rsidR="00B6329F" w:rsidRPr="00B6329F">
              <w:rPr>
                <w:rFonts w:cs="Arial"/>
                <w:b/>
                <w:sz w:val="20"/>
                <w:lang w:val="el-GR"/>
              </w:rPr>
              <w:t xml:space="preserve"> </w:t>
            </w:r>
            <w:r w:rsidR="00B6329F">
              <w:rPr>
                <w:rFonts w:cs="Arial"/>
                <w:b/>
                <w:sz w:val="20"/>
                <w:lang w:val="el-GR"/>
              </w:rPr>
              <w:t xml:space="preserve"> </w:t>
            </w:r>
          </w:p>
        </w:tc>
      </w:tr>
      <w:tr w:rsidR="00E30299" w:rsidRPr="00E15D66" w:rsidTr="00BC42B8">
        <w:trPr>
          <w:trHeight w:val="928"/>
          <w:jc w:val="center"/>
        </w:trPr>
        <w:tc>
          <w:tcPr>
            <w:tcW w:w="9849" w:type="dxa"/>
            <w:tcBorders>
              <w:top w:val="single" w:sz="8" w:space="0" w:color="auto"/>
              <w:left w:val="single" w:sz="4" w:space="0" w:color="BFBFBF"/>
              <w:bottom w:val="single" w:sz="4" w:space="0" w:color="auto"/>
              <w:right w:val="single" w:sz="4" w:space="0" w:color="BFBFBF"/>
            </w:tcBorders>
            <w:tcMar>
              <w:left w:w="0" w:type="dxa"/>
              <w:right w:w="0" w:type="dxa"/>
            </w:tcMar>
            <w:vAlign w:val="center"/>
          </w:tcPr>
          <w:p w:rsidR="00E30299" w:rsidRPr="006E0A46" w:rsidRDefault="00E30299" w:rsidP="00E30299">
            <w:pPr>
              <w:rPr>
                <w:rFonts w:cs="Arial"/>
                <w:sz w:val="20"/>
                <w:lang w:val="el-GR"/>
              </w:rPr>
            </w:pPr>
            <w:r w:rsidRPr="006E0A46">
              <w:rPr>
                <w:rFonts w:cs="Arial"/>
                <w:sz w:val="20"/>
                <w:lang w:val="el-GR"/>
              </w:rPr>
              <w:t>Περιγραφή μετάλλων γενικά</w:t>
            </w:r>
          </w:p>
          <w:p w:rsidR="00E30299" w:rsidRPr="006E0A46" w:rsidRDefault="00E30299" w:rsidP="00E30299">
            <w:pPr>
              <w:rPr>
                <w:rFonts w:cs="Arial"/>
                <w:sz w:val="20"/>
                <w:lang w:val="el-GR"/>
              </w:rPr>
            </w:pPr>
            <w:r w:rsidRPr="006E0A46">
              <w:rPr>
                <w:rFonts w:cs="Arial"/>
                <w:sz w:val="20"/>
                <w:lang w:val="el-GR"/>
              </w:rPr>
              <w:t>Μεταλλουργία συγκολλήσεων. Μηχανικές ιδιότητες</w:t>
            </w:r>
          </w:p>
          <w:p w:rsidR="00E30299" w:rsidRPr="006E0A46" w:rsidRDefault="00E30299" w:rsidP="00E30299">
            <w:pPr>
              <w:rPr>
                <w:rFonts w:cs="Arial"/>
                <w:sz w:val="20"/>
                <w:lang w:val="el-GR"/>
              </w:rPr>
            </w:pPr>
            <w:r w:rsidRPr="006E0A46">
              <w:rPr>
                <w:rFonts w:cs="Arial"/>
                <w:sz w:val="20"/>
                <w:lang w:val="el-GR"/>
              </w:rPr>
              <w:t>Ειδικοί χάλυβες. Ισοδύναμο άνθρακος και συγκολλητικότητα χαλύβων</w:t>
            </w:r>
          </w:p>
          <w:p w:rsidR="00E30299" w:rsidRDefault="00E30299" w:rsidP="00E30299">
            <w:pPr>
              <w:rPr>
                <w:rFonts w:cs="Arial"/>
                <w:sz w:val="20"/>
                <w:lang w:val="el-GR"/>
              </w:rPr>
            </w:pPr>
            <w:r w:rsidRPr="006E0A46">
              <w:rPr>
                <w:rFonts w:cs="Arial"/>
                <w:sz w:val="20"/>
                <w:lang w:val="el-GR"/>
              </w:rPr>
              <w:t>Διαδικασίες επιτυχών συγκολλήσεων ειδικών χαλύβων</w:t>
            </w:r>
          </w:p>
          <w:p w:rsidR="00E30299" w:rsidRPr="006E0A46" w:rsidRDefault="00E30299" w:rsidP="00E30299">
            <w:pPr>
              <w:rPr>
                <w:rFonts w:cs="Arial"/>
                <w:sz w:val="20"/>
                <w:lang w:val="el-GR"/>
              </w:rPr>
            </w:pPr>
          </w:p>
        </w:tc>
      </w:tr>
      <w:tr w:rsidR="00E30299" w:rsidRPr="00F90745" w:rsidTr="00496FFA">
        <w:trPr>
          <w:trHeight w:val="523"/>
          <w:jc w:val="center"/>
        </w:trPr>
        <w:tc>
          <w:tcPr>
            <w:tcW w:w="9849" w:type="dxa"/>
            <w:tcBorders>
              <w:top w:val="single" w:sz="4" w:space="0" w:color="auto"/>
              <w:left w:val="single" w:sz="4" w:space="0" w:color="auto"/>
              <w:bottom w:val="single" w:sz="4" w:space="0" w:color="auto"/>
              <w:right w:val="single" w:sz="4" w:space="0" w:color="auto"/>
            </w:tcBorders>
            <w:shd w:val="clear" w:color="auto" w:fill="EAF1DD"/>
            <w:tcMar>
              <w:left w:w="0" w:type="dxa"/>
              <w:right w:w="0" w:type="dxa"/>
            </w:tcMar>
            <w:vAlign w:val="center"/>
          </w:tcPr>
          <w:p w:rsidR="00E30299" w:rsidRPr="00E15D66" w:rsidRDefault="00E30299" w:rsidP="00E30299">
            <w:pPr>
              <w:rPr>
                <w:rFonts w:cs="Arial"/>
                <w:b/>
                <w:sz w:val="20"/>
                <w:lang w:val="el-GR"/>
              </w:rPr>
            </w:pPr>
            <w:r w:rsidRPr="00E15D66">
              <w:rPr>
                <w:rFonts w:cs="Arial"/>
                <w:b/>
                <w:sz w:val="20"/>
                <w:lang w:val="el-GR"/>
              </w:rPr>
              <w:t xml:space="preserve"> </w:t>
            </w:r>
            <w:r w:rsidR="00EE3DD4">
              <w:rPr>
                <w:rFonts w:cs="Arial"/>
                <w:b/>
                <w:sz w:val="20"/>
                <w:lang w:val="el-GR"/>
              </w:rPr>
              <w:t>Πέμπτη, 25</w:t>
            </w:r>
            <w:r w:rsidR="00CE17B7">
              <w:rPr>
                <w:rFonts w:cs="Arial"/>
                <w:b/>
                <w:sz w:val="20"/>
                <w:lang w:val="el-GR"/>
              </w:rPr>
              <w:t>/05</w:t>
            </w:r>
            <w:r w:rsidR="00EE3DD4">
              <w:rPr>
                <w:rFonts w:cs="Arial"/>
                <w:b/>
                <w:sz w:val="20"/>
                <w:lang w:val="el-GR"/>
              </w:rPr>
              <w:t>/2023</w:t>
            </w:r>
            <w:r w:rsidRPr="00E15D66">
              <w:rPr>
                <w:rFonts w:cs="Arial"/>
                <w:b/>
                <w:sz w:val="20"/>
                <w:lang w:val="el-GR"/>
              </w:rPr>
              <w:t xml:space="preserve"> </w:t>
            </w:r>
          </w:p>
        </w:tc>
      </w:tr>
      <w:tr w:rsidR="00E30299" w:rsidRPr="00CE3D68" w:rsidTr="00E30299">
        <w:trPr>
          <w:trHeight w:val="846"/>
          <w:jc w:val="center"/>
        </w:trPr>
        <w:tc>
          <w:tcPr>
            <w:tcW w:w="9849" w:type="dxa"/>
            <w:tcBorders>
              <w:top w:val="single" w:sz="4" w:space="0" w:color="auto"/>
              <w:left w:val="single" w:sz="4" w:space="0" w:color="BFBFBF"/>
              <w:bottom w:val="single" w:sz="4" w:space="0" w:color="auto"/>
              <w:right w:val="single" w:sz="4" w:space="0" w:color="BFBFBF"/>
            </w:tcBorders>
            <w:tcMar>
              <w:left w:w="0" w:type="dxa"/>
              <w:right w:w="0" w:type="dxa"/>
            </w:tcMar>
          </w:tcPr>
          <w:p w:rsidR="00E30299" w:rsidRPr="006E0A46" w:rsidRDefault="00E30299" w:rsidP="00E30299">
            <w:pPr>
              <w:rPr>
                <w:rFonts w:cs="Arial"/>
                <w:sz w:val="20"/>
                <w:lang w:val="el-GR"/>
              </w:rPr>
            </w:pPr>
            <w:r w:rsidRPr="006E0A46">
              <w:rPr>
                <w:rFonts w:cs="Arial"/>
                <w:sz w:val="20"/>
                <w:lang w:val="el-GR"/>
              </w:rPr>
              <w:t>Πρακτική εξάσκηση συγκόλλησης λαμαρινών ανθρακούχου χάλυβα σε θέση κάθετη από κάτω προς τα πάνω – (PF-3G).</w:t>
            </w:r>
          </w:p>
          <w:p w:rsidR="00E30299" w:rsidRPr="00E30299" w:rsidRDefault="00E30299" w:rsidP="00E30299">
            <w:pPr>
              <w:rPr>
                <w:lang w:val="el-GR"/>
              </w:rPr>
            </w:pPr>
            <w:r w:rsidRPr="006E0A46">
              <w:rPr>
                <w:rFonts w:cs="Arial"/>
                <w:sz w:val="20"/>
                <w:lang w:val="el-GR"/>
              </w:rPr>
              <w:t>Έλεγχος σφαλμάτων συγκόλλησης</w:t>
            </w:r>
          </w:p>
        </w:tc>
      </w:tr>
      <w:tr w:rsidR="00E30299" w:rsidRPr="00F27241" w:rsidTr="00496FFA">
        <w:trPr>
          <w:trHeight w:val="415"/>
          <w:jc w:val="center"/>
        </w:trPr>
        <w:tc>
          <w:tcPr>
            <w:tcW w:w="9849" w:type="dxa"/>
            <w:tcBorders>
              <w:top w:val="single" w:sz="4" w:space="0" w:color="auto"/>
              <w:left w:val="single" w:sz="4" w:space="0" w:color="auto"/>
              <w:bottom w:val="single" w:sz="4" w:space="0" w:color="auto"/>
              <w:right w:val="single" w:sz="4" w:space="0" w:color="auto"/>
            </w:tcBorders>
            <w:shd w:val="clear" w:color="auto" w:fill="EAF1DD"/>
            <w:tcMar>
              <w:left w:w="0" w:type="dxa"/>
              <w:right w:w="0" w:type="dxa"/>
            </w:tcMar>
            <w:vAlign w:val="center"/>
          </w:tcPr>
          <w:p w:rsidR="00E30299" w:rsidRPr="00E15D66" w:rsidRDefault="00EE3DD4" w:rsidP="001504C2">
            <w:pPr>
              <w:rPr>
                <w:rFonts w:cs="Arial"/>
                <w:b/>
                <w:sz w:val="20"/>
                <w:lang w:val="el-GR"/>
              </w:rPr>
            </w:pPr>
            <w:r>
              <w:rPr>
                <w:rFonts w:cs="Arial"/>
                <w:b/>
                <w:sz w:val="20"/>
                <w:lang w:val="el-GR"/>
              </w:rPr>
              <w:t xml:space="preserve"> Τρίτη</w:t>
            </w:r>
            <w:r w:rsidR="001504C2">
              <w:rPr>
                <w:rFonts w:cs="Arial"/>
                <w:b/>
                <w:sz w:val="20"/>
                <w:lang w:val="el-GR"/>
              </w:rPr>
              <w:t>,</w:t>
            </w:r>
            <w:r>
              <w:rPr>
                <w:rFonts w:cs="Arial"/>
                <w:b/>
                <w:sz w:val="20"/>
                <w:lang w:val="el-GR"/>
              </w:rPr>
              <w:t xml:space="preserve"> 30</w:t>
            </w:r>
            <w:r w:rsidR="00B45004">
              <w:rPr>
                <w:rFonts w:cs="Arial"/>
                <w:b/>
                <w:sz w:val="20"/>
                <w:lang w:val="el-GR"/>
              </w:rPr>
              <w:t>/05</w:t>
            </w:r>
            <w:r w:rsidR="006961B3">
              <w:rPr>
                <w:rFonts w:cs="Arial"/>
                <w:b/>
                <w:sz w:val="20"/>
                <w:lang w:val="el-GR"/>
              </w:rPr>
              <w:t>/</w:t>
            </w:r>
            <w:r w:rsidR="00E30299">
              <w:rPr>
                <w:rFonts w:cs="Arial"/>
                <w:b/>
                <w:sz w:val="20"/>
                <w:lang w:val="el-GR"/>
              </w:rPr>
              <w:t>202</w:t>
            </w:r>
            <w:r>
              <w:rPr>
                <w:rFonts w:cs="Arial"/>
                <w:b/>
                <w:sz w:val="20"/>
                <w:lang w:val="el-GR"/>
              </w:rPr>
              <w:t>3</w:t>
            </w:r>
            <w:r w:rsidR="00AB0B56">
              <w:rPr>
                <w:rFonts w:cs="Arial"/>
                <w:b/>
                <w:sz w:val="20"/>
                <w:lang w:val="el-GR"/>
              </w:rPr>
              <w:t xml:space="preserve">  και </w:t>
            </w:r>
            <w:r>
              <w:rPr>
                <w:rFonts w:cs="Arial"/>
                <w:b/>
                <w:sz w:val="20"/>
                <w:lang w:val="el-GR"/>
              </w:rPr>
              <w:t>Πέμπτη</w:t>
            </w:r>
            <w:r w:rsidR="001504C2">
              <w:rPr>
                <w:rFonts w:cs="Arial"/>
                <w:b/>
                <w:sz w:val="20"/>
                <w:lang w:val="el-GR"/>
              </w:rPr>
              <w:t>,</w:t>
            </w:r>
            <w:r>
              <w:rPr>
                <w:rFonts w:cs="Arial"/>
                <w:b/>
                <w:sz w:val="20"/>
                <w:lang w:val="el-GR"/>
              </w:rPr>
              <w:t xml:space="preserve"> 01/06/2023</w:t>
            </w:r>
            <w:r w:rsidR="00AB0B56" w:rsidRPr="00AB0B56">
              <w:rPr>
                <w:rFonts w:cs="Arial"/>
                <w:b/>
                <w:sz w:val="20"/>
                <w:lang w:val="el-GR"/>
              </w:rPr>
              <w:t xml:space="preserve"> </w:t>
            </w:r>
          </w:p>
        </w:tc>
      </w:tr>
      <w:tr w:rsidR="00E30299" w:rsidRPr="00824027" w:rsidTr="00695BA5">
        <w:trPr>
          <w:trHeight w:val="822"/>
          <w:jc w:val="center"/>
        </w:trPr>
        <w:tc>
          <w:tcPr>
            <w:tcW w:w="9849" w:type="dxa"/>
            <w:tcBorders>
              <w:top w:val="single" w:sz="4" w:space="0" w:color="auto"/>
              <w:left w:val="single" w:sz="4" w:space="0" w:color="BFBFBF"/>
              <w:bottom w:val="single" w:sz="4" w:space="0" w:color="BFBFBF"/>
              <w:right w:val="single" w:sz="4" w:space="0" w:color="BFBFBF"/>
            </w:tcBorders>
            <w:tcMar>
              <w:left w:w="0" w:type="dxa"/>
              <w:right w:w="0" w:type="dxa"/>
            </w:tcMar>
          </w:tcPr>
          <w:p w:rsidR="00E30299" w:rsidRPr="006E0A46" w:rsidRDefault="00E30299" w:rsidP="00E30299">
            <w:pPr>
              <w:rPr>
                <w:rFonts w:cs="Arial"/>
                <w:sz w:val="20"/>
                <w:lang w:val="el-GR"/>
              </w:rPr>
            </w:pPr>
            <w:r w:rsidRPr="006E0A46">
              <w:rPr>
                <w:rFonts w:cs="Arial"/>
                <w:sz w:val="20"/>
                <w:lang w:val="el-GR"/>
              </w:rPr>
              <w:t>Πρακτική εξάσκηση συγκόλλησης σε επίπεδη θέση – Σύνδεση γωνιακή. – Fillet weld. Έλεγχος παραμέτρων συγκόλλησης.</w:t>
            </w:r>
          </w:p>
          <w:p w:rsidR="00E30299" w:rsidRDefault="00E30299" w:rsidP="00E30299">
            <w:pPr>
              <w:rPr>
                <w:rFonts w:cs="Arial"/>
                <w:sz w:val="20"/>
                <w:lang w:val="el-GR"/>
              </w:rPr>
            </w:pPr>
            <w:r w:rsidRPr="006E0A46">
              <w:rPr>
                <w:rFonts w:cs="Arial"/>
                <w:sz w:val="20"/>
                <w:lang w:val="el-GR"/>
              </w:rPr>
              <w:t>Έλεγχος σφαλμάτων συγκόλλησης</w:t>
            </w:r>
          </w:p>
          <w:p w:rsidR="001504C2" w:rsidRDefault="001504C2" w:rsidP="00E30299">
            <w:pPr>
              <w:rPr>
                <w:rFonts w:cs="Arial"/>
                <w:sz w:val="20"/>
                <w:lang w:val="el-GR"/>
              </w:rPr>
            </w:pPr>
          </w:p>
          <w:p w:rsidR="001504C2" w:rsidRDefault="001504C2" w:rsidP="00E30299">
            <w:pPr>
              <w:rPr>
                <w:rFonts w:cs="Arial"/>
                <w:sz w:val="20"/>
                <w:lang w:val="el-GR"/>
              </w:rPr>
            </w:pPr>
          </w:p>
          <w:p w:rsidR="001504C2" w:rsidRPr="00824027" w:rsidRDefault="001504C2" w:rsidP="00E30299">
            <w:pPr>
              <w:rPr>
                <w:rFonts w:cs="Arial"/>
                <w:sz w:val="20"/>
                <w:lang w:val="el-GR"/>
              </w:rPr>
            </w:pPr>
          </w:p>
        </w:tc>
      </w:tr>
    </w:tbl>
    <w:p w:rsidR="00C87370" w:rsidRPr="00557282" w:rsidRDefault="00C87370" w:rsidP="00C87370">
      <w:pPr>
        <w:rPr>
          <w:lang w:val="el-GR"/>
        </w:rPr>
      </w:pP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7"/>
      </w:tblGrid>
      <w:tr w:rsidR="00E15D66" w:rsidRPr="00211651" w:rsidTr="00496FFA">
        <w:trPr>
          <w:trHeight w:val="405"/>
          <w:jc w:val="center"/>
        </w:trPr>
        <w:tc>
          <w:tcPr>
            <w:tcW w:w="9597" w:type="dxa"/>
            <w:tcBorders>
              <w:top w:val="single" w:sz="4" w:space="0" w:color="auto"/>
              <w:left w:val="single" w:sz="4" w:space="0" w:color="auto"/>
              <w:bottom w:val="single" w:sz="4" w:space="0" w:color="auto"/>
              <w:right w:val="single" w:sz="4" w:space="0" w:color="auto"/>
            </w:tcBorders>
            <w:shd w:val="clear" w:color="auto" w:fill="EAF1DD"/>
            <w:tcMar>
              <w:left w:w="0" w:type="dxa"/>
              <w:right w:w="0" w:type="dxa"/>
            </w:tcMar>
            <w:vAlign w:val="center"/>
          </w:tcPr>
          <w:p w:rsidR="00E15D66" w:rsidRPr="00211651" w:rsidRDefault="00536BBA" w:rsidP="00CE17B7">
            <w:pPr>
              <w:rPr>
                <w:rFonts w:cs="Arial"/>
                <w:sz w:val="20"/>
                <w:lang w:val="el-GR"/>
              </w:rPr>
            </w:pPr>
            <w:r>
              <w:rPr>
                <w:rFonts w:cs="Arial"/>
                <w:b/>
                <w:sz w:val="20"/>
                <w:lang w:val="el-GR"/>
              </w:rPr>
              <w:lastRenderedPageBreak/>
              <w:t xml:space="preserve"> Τρίτη</w:t>
            </w:r>
            <w:r w:rsidR="00496FFA">
              <w:rPr>
                <w:rFonts w:cs="Arial"/>
                <w:b/>
                <w:sz w:val="20"/>
                <w:lang w:val="el-GR"/>
              </w:rPr>
              <w:t>,</w:t>
            </w:r>
            <w:r w:rsidR="00AB0B56">
              <w:rPr>
                <w:rFonts w:cs="Arial"/>
                <w:b/>
                <w:sz w:val="20"/>
                <w:lang w:val="el-GR"/>
              </w:rPr>
              <w:t xml:space="preserve"> </w:t>
            </w:r>
            <w:r w:rsidR="00EE3DD4">
              <w:rPr>
                <w:rFonts w:cs="Arial"/>
                <w:b/>
                <w:sz w:val="20"/>
                <w:lang w:val="el-GR"/>
              </w:rPr>
              <w:t>06</w:t>
            </w:r>
            <w:r w:rsidR="00BB3E19">
              <w:rPr>
                <w:rFonts w:cs="Arial"/>
                <w:b/>
                <w:sz w:val="20"/>
                <w:lang w:val="el-GR"/>
              </w:rPr>
              <w:t>/</w:t>
            </w:r>
            <w:r w:rsidR="00EE3DD4">
              <w:rPr>
                <w:rFonts w:cs="Arial"/>
                <w:b/>
                <w:sz w:val="20"/>
                <w:lang w:val="el-GR"/>
              </w:rPr>
              <w:t>06</w:t>
            </w:r>
            <w:r w:rsidR="00BB3E19">
              <w:rPr>
                <w:rFonts w:cs="Arial"/>
                <w:b/>
                <w:sz w:val="20"/>
                <w:lang w:val="el-GR"/>
              </w:rPr>
              <w:t>/202</w:t>
            </w:r>
            <w:r w:rsidR="00EE3DD4">
              <w:rPr>
                <w:rFonts w:cs="Arial"/>
                <w:b/>
                <w:sz w:val="20"/>
                <w:lang w:val="el-GR"/>
              </w:rPr>
              <w:t>3</w:t>
            </w:r>
          </w:p>
        </w:tc>
      </w:tr>
      <w:tr w:rsidR="00E15D66" w:rsidRPr="00211651" w:rsidTr="00496FFA">
        <w:trPr>
          <w:trHeight w:val="748"/>
          <w:jc w:val="center"/>
        </w:trPr>
        <w:tc>
          <w:tcPr>
            <w:tcW w:w="9597" w:type="dxa"/>
            <w:tcBorders>
              <w:top w:val="single" w:sz="4" w:space="0" w:color="auto"/>
              <w:left w:val="single" w:sz="4" w:space="0" w:color="BFBFBF"/>
              <w:bottom w:val="single" w:sz="4" w:space="0" w:color="auto"/>
              <w:right w:val="single" w:sz="4" w:space="0" w:color="BFBFBF"/>
            </w:tcBorders>
            <w:tcMar>
              <w:left w:w="0" w:type="dxa"/>
              <w:right w:w="0" w:type="dxa"/>
            </w:tcMar>
          </w:tcPr>
          <w:p w:rsidR="00E30299" w:rsidRDefault="0005191E" w:rsidP="00E30299">
            <w:pPr>
              <w:rPr>
                <w:rFonts w:cs="Arial"/>
                <w:sz w:val="20"/>
                <w:lang w:val="el-GR"/>
              </w:rPr>
            </w:pPr>
            <w:r>
              <w:rPr>
                <w:rFonts w:cs="Arial"/>
                <w:sz w:val="20"/>
                <w:lang w:val="el-GR"/>
              </w:rPr>
              <w:t>Σφ</w:t>
            </w:r>
            <w:r w:rsidR="001504C2">
              <w:rPr>
                <w:rFonts w:cs="Arial"/>
                <w:sz w:val="20"/>
                <w:lang w:val="el-GR"/>
              </w:rPr>
              <w:t>ά</w:t>
            </w:r>
            <w:r>
              <w:rPr>
                <w:rFonts w:cs="Arial"/>
                <w:sz w:val="20"/>
                <w:lang w:val="el-GR"/>
              </w:rPr>
              <w:t>λ</w:t>
            </w:r>
            <w:r w:rsidR="00E30299">
              <w:rPr>
                <w:rFonts w:cs="Arial"/>
                <w:sz w:val="20"/>
                <w:lang w:val="el-GR"/>
              </w:rPr>
              <w:t>ματα συγκολλ</w:t>
            </w:r>
            <w:r w:rsidR="001504C2">
              <w:rPr>
                <w:rFonts w:cs="Arial"/>
                <w:sz w:val="20"/>
                <w:lang w:val="el-GR"/>
              </w:rPr>
              <w:t>ή</w:t>
            </w:r>
            <w:r w:rsidR="00E30299">
              <w:rPr>
                <w:rFonts w:cs="Arial"/>
                <w:sz w:val="20"/>
                <w:lang w:val="el-GR"/>
              </w:rPr>
              <w:t>σεων</w:t>
            </w:r>
          </w:p>
          <w:p w:rsidR="00E30299" w:rsidRDefault="0005191E" w:rsidP="00E30299">
            <w:pPr>
              <w:rPr>
                <w:rFonts w:cs="Arial"/>
                <w:sz w:val="20"/>
                <w:lang w:val="el-GR"/>
              </w:rPr>
            </w:pPr>
            <w:r>
              <w:rPr>
                <w:rFonts w:cs="Arial"/>
                <w:sz w:val="20"/>
                <w:lang w:val="el-GR"/>
              </w:rPr>
              <w:t>Μ</w:t>
            </w:r>
            <w:r w:rsidR="001504C2">
              <w:rPr>
                <w:rFonts w:cs="Arial"/>
                <w:sz w:val="20"/>
                <w:lang w:val="el-GR"/>
              </w:rPr>
              <w:t>έ</w:t>
            </w:r>
            <w:r>
              <w:rPr>
                <w:rFonts w:cs="Arial"/>
                <w:sz w:val="20"/>
                <w:lang w:val="el-GR"/>
              </w:rPr>
              <w:t>θοδοι ελ</w:t>
            </w:r>
            <w:r w:rsidR="001504C2">
              <w:rPr>
                <w:rFonts w:cs="Arial"/>
                <w:sz w:val="20"/>
                <w:lang w:val="el-GR"/>
              </w:rPr>
              <w:t>έ</w:t>
            </w:r>
            <w:r>
              <w:rPr>
                <w:rFonts w:cs="Arial"/>
                <w:sz w:val="20"/>
                <w:lang w:val="el-GR"/>
              </w:rPr>
              <w:t>γχου συγκολλ</w:t>
            </w:r>
            <w:r w:rsidR="001504C2">
              <w:rPr>
                <w:rFonts w:cs="Arial"/>
                <w:sz w:val="20"/>
                <w:lang w:val="el-GR"/>
              </w:rPr>
              <w:t>ή</w:t>
            </w:r>
            <w:r>
              <w:rPr>
                <w:rFonts w:cs="Arial"/>
                <w:sz w:val="20"/>
                <w:lang w:val="el-GR"/>
              </w:rPr>
              <w:t>σεων ( καταστροφικο</w:t>
            </w:r>
            <w:r w:rsidR="001504C2">
              <w:rPr>
                <w:rFonts w:cs="Arial"/>
                <w:sz w:val="20"/>
                <w:lang w:val="el-GR"/>
              </w:rPr>
              <w:t>ί</w:t>
            </w:r>
            <w:r>
              <w:rPr>
                <w:rFonts w:cs="Arial"/>
                <w:sz w:val="20"/>
                <w:lang w:val="el-GR"/>
              </w:rPr>
              <w:t xml:space="preserve"> και μη)</w:t>
            </w:r>
          </w:p>
          <w:p w:rsidR="001504C2" w:rsidRDefault="0005191E" w:rsidP="001504C2">
            <w:pPr>
              <w:rPr>
                <w:rFonts w:cs="Arial"/>
                <w:sz w:val="20"/>
                <w:lang w:val="el-GR"/>
              </w:rPr>
            </w:pPr>
            <w:r>
              <w:rPr>
                <w:rFonts w:cs="Arial"/>
                <w:sz w:val="20"/>
                <w:lang w:val="el-GR"/>
              </w:rPr>
              <w:t>Τρ</w:t>
            </w:r>
            <w:r w:rsidR="001504C2">
              <w:rPr>
                <w:rFonts w:cs="Arial"/>
                <w:sz w:val="20"/>
                <w:lang w:val="el-GR"/>
              </w:rPr>
              <w:t>ό</w:t>
            </w:r>
            <w:r>
              <w:rPr>
                <w:rFonts w:cs="Arial"/>
                <w:sz w:val="20"/>
                <w:lang w:val="el-GR"/>
              </w:rPr>
              <w:t>ποι και διαδικασ</w:t>
            </w:r>
            <w:r w:rsidR="001504C2">
              <w:rPr>
                <w:rFonts w:cs="Arial"/>
                <w:sz w:val="20"/>
                <w:lang w:val="el-GR"/>
              </w:rPr>
              <w:t>ί</w:t>
            </w:r>
            <w:r>
              <w:rPr>
                <w:rFonts w:cs="Arial"/>
                <w:sz w:val="20"/>
                <w:lang w:val="el-GR"/>
              </w:rPr>
              <w:t>ες επισκευ</w:t>
            </w:r>
            <w:r w:rsidR="001504C2">
              <w:rPr>
                <w:rFonts w:cs="Arial"/>
                <w:sz w:val="20"/>
                <w:lang w:val="el-GR"/>
              </w:rPr>
              <w:t>ή</w:t>
            </w:r>
            <w:r>
              <w:rPr>
                <w:rFonts w:cs="Arial"/>
                <w:sz w:val="20"/>
                <w:lang w:val="el-GR"/>
              </w:rPr>
              <w:t>ς συγκολλ</w:t>
            </w:r>
            <w:r w:rsidR="001504C2">
              <w:rPr>
                <w:rFonts w:cs="Arial"/>
                <w:sz w:val="20"/>
                <w:lang w:val="el-GR"/>
              </w:rPr>
              <w:t>ή</w:t>
            </w:r>
            <w:r w:rsidR="001A50A7">
              <w:rPr>
                <w:rFonts w:cs="Arial"/>
                <w:sz w:val="20"/>
                <w:lang w:val="el-GR"/>
              </w:rPr>
              <w:t>σεων</w:t>
            </w:r>
          </w:p>
          <w:p w:rsidR="00E15D66" w:rsidRDefault="00E30299" w:rsidP="001504C2">
            <w:pPr>
              <w:rPr>
                <w:rFonts w:cs="Arial"/>
                <w:sz w:val="20"/>
                <w:lang w:val="el-GR"/>
              </w:rPr>
            </w:pPr>
            <w:r w:rsidRPr="00E30299">
              <w:rPr>
                <w:rFonts w:cs="Arial"/>
                <w:sz w:val="20"/>
                <w:lang w:val="el-GR"/>
              </w:rPr>
              <w:t>Περιγραφή του Διεθνούς Προτύπου Συγκολλήσεων BSEN ISO 9606-1: 2013</w:t>
            </w:r>
          </w:p>
          <w:p w:rsidR="0005191E" w:rsidRPr="00211651" w:rsidRDefault="0005191E" w:rsidP="001504C2">
            <w:pPr>
              <w:rPr>
                <w:rFonts w:cs="Arial"/>
                <w:sz w:val="20"/>
                <w:lang w:val="el-GR"/>
              </w:rPr>
            </w:pPr>
            <w:r>
              <w:rPr>
                <w:rFonts w:cs="Arial"/>
                <w:sz w:val="20"/>
                <w:lang w:val="el-GR"/>
              </w:rPr>
              <w:t>Διαδικασ</w:t>
            </w:r>
            <w:r w:rsidR="001504C2">
              <w:rPr>
                <w:rFonts w:cs="Arial"/>
                <w:sz w:val="20"/>
                <w:lang w:val="el-GR"/>
              </w:rPr>
              <w:t>ί</w:t>
            </w:r>
            <w:r>
              <w:rPr>
                <w:rFonts w:cs="Arial"/>
                <w:sz w:val="20"/>
                <w:lang w:val="el-GR"/>
              </w:rPr>
              <w:t>ες πιστοπο</w:t>
            </w:r>
            <w:r w:rsidR="001504C2">
              <w:rPr>
                <w:rFonts w:cs="Arial"/>
                <w:sz w:val="20"/>
                <w:lang w:val="el-GR"/>
              </w:rPr>
              <w:t>ί</w:t>
            </w:r>
            <w:r>
              <w:rPr>
                <w:rFonts w:cs="Arial"/>
                <w:sz w:val="20"/>
                <w:lang w:val="el-GR"/>
              </w:rPr>
              <w:t>ησης συγκολλητικών συνδ</w:t>
            </w:r>
            <w:r w:rsidR="001504C2">
              <w:rPr>
                <w:rFonts w:cs="Arial"/>
                <w:sz w:val="20"/>
                <w:lang w:val="el-GR"/>
              </w:rPr>
              <w:t>έ</w:t>
            </w:r>
            <w:r>
              <w:rPr>
                <w:rFonts w:cs="Arial"/>
                <w:sz w:val="20"/>
                <w:lang w:val="el-GR"/>
              </w:rPr>
              <w:t>σεων.</w:t>
            </w:r>
          </w:p>
        </w:tc>
      </w:tr>
      <w:tr w:rsidR="00E15D66" w:rsidRPr="00211651" w:rsidTr="00496FFA">
        <w:trPr>
          <w:trHeight w:val="443"/>
          <w:jc w:val="center"/>
        </w:trPr>
        <w:tc>
          <w:tcPr>
            <w:tcW w:w="9597" w:type="dxa"/>
            <w:tcBorders>
              <w:top w:val="single" w:sz="4" w:space="0" w:color="auto"/>
              <w:left w:val="single" w:sz="4" w:space="0" w:color="auto"/>
              <w:bottom w:val="single" w:sz="4" w:space="0" w:color="auto"/>
              <w:right w:val="single" w:sz="4" w:space="0" w:color="auto"/>
            </w:tcBorders>
            <w:shd w:val="clear" w:color="auto" w:fill="E2EFD9"/>
            <w:tcMar>
              <w:left w:w="0" w:type="dxa"/>
              <w:right w:w="0" w:type="dxa"/>
            </w:tcMar>
          </w:tcPr>
          <w:p w:rsidR="00E15D66" w:rsidRPr="00211651" w:rsidRDefault="000457D5" w:rsidP="00496FFA">
            <w:pPr>
              <w:rPr>
                <w:rFonts w:cs="Arial"/>
                <w:sz w:val="20"/>
                <w:lang w:val="el-GR"/>
              </w:rPr>
            </w:pPr>
            <w:r>
              <w:rPr>
                <w:rFonts w:cs="Arial"/>
                <w:b/>
                <w:sz w:val="20"/>
                <w:lang w:val="el-GR"/>
              </w:rPr>
              <w:t xml:space="preserve"> </w:t>
            </w:r>
            <w:r w:rsidR="001504C2">
              <w:rPr>
                <w:rFonts w:cs="Arial"/>
                <w:b/>
                <w:sz w:val="20"/>
                <w:lang w:val="el-GR"/>
              </w:rPr>
              <w:t>Πέμπτη</w:t>
            </w:r>
            <w:r w:rsidR="00EE3DD4">
              <w:rPr>
                <w:rFonts w:cs="Arial"/>
                <w:b/>
                <w:sz w:val="20"/>
                <w:lang w:val="el-GR"/>
              </w:rPr>
              <w:t>, 08/06/2023</w:t>
            </w:r>
            <w:r w:rsidR="00E15D66" w:rsidRPr="00211651">
              <w:rPr>
                <w:rFonts w:cs="Arial"/>
                <w:b/>
                <w:sz w:val="20"/>
                <w:lang w:val="el-GR"/>
              </w:rPr>
              <w:t xml:space="preserve">  </w:t>
            </w:r>
          </w:p>
        </w:tc>
      </w:tr>
      <w:tr w:rsidR="00E15D66" w:rsidRPr="00211651" w:rsidTr="00496FFA">
        <w:trPr>
          <w:trHeight w:val="703"/>
          <w:jc w:val="center"/>
        </w:trPr>
        <w:tc>
          <w:tcPr>
            <w:tcW w:w="9597" w:type="dxa"/>
            <w:tcBorders>
              <w:top w:val="single" w:sz="4" w:space="0" w:color="auto"/>
              <w:left w:val="single" w:sz="4" w:space="0" w:color="BFBFBF"/>
              <w:bottom w:val="single" w:sz="4" w:space="0" w:color="auto"/>
              <w:right w:val="single" w:sz="4" w:space="0" w:color="BFBFBF"/>
            </w:tcBorders>
            <w:tcMar>
              <w:left w:w="0" w:type="dxa"/>
              <w:right w:w="0" w:type="dxa"/>
            </w:tcMar>
          </w:tcPr>
          <w:p w:rsidR="00E15D66" w:rsidRDefault="00E15D66" w:rsidP="001504C2">
            <w:pPr>
              <w:rPr>
                <w:rFonts w:cs="Arial"/>
                <w:sz w:val="20"/>
                <w:lang w:val="el-GR"/>
              </w:rPr>
            </w:pPr>
            <w:r w:rsidRPr="00211651">
              <w:rPr>
                <w:rFonts w:cs="Arial"/>
                <w:sz w:val="20"/>
                <w:lang w:val="el-GR"/>
              </w:rPr>
              <w:t xml:space="preserve">Πρακτική εξάσκηση συγκόλλησης σε κάθετη θέση – Σύνδεση γωνιακή - </w:t>
            </w:r>
            <w:r w:rsidRPr="00211651">
              <w:rPr>
                <w:rFonts w:cs="Arial"/>
                <w:sz w:val="20"/>
                <w:lang w:val="en-US"/>
              </w:rPr>
              <w:t>Fillet</w:t>
            </w:r>
            <w:r w:rsidRPr="00211651">
              <w:rPr>
                <w:rFonts w:cs="Arial"/>
                <w:sz w:val="20"/>
                <w:lang w:val="el-GR"/>
              </w:rPr>
              <w:t xml:space="preserve"> </w:t>
            </w:r>
            <w:r w:rsidRPr="00211651">
              <w:rPr>
                <w:rFonts w:cs="Arial"/>
                <w:sz w:val="20"/>
                <w:lang w:val="en-US"/>
              </w:rPr>
              <w:t>Weld</w:t>
            </w:r>
            <w:r w:rsidRPr="00211651">
              <w:rPr>
                <w:rFonts w:cs="Arial"/>
                <w:sz w:val="20"/>
                <w:lang w:val="el-GR"/>
              </w:rPr>
              <w:t xml:space="preserve"> – Έλεγχος παραμέτρων συγκόλλησης.</w:t>
            </w:r>
          </w:p>
          <w:p w:rsidR="00B6329F" w:rsidRPr="00211651" w:rsidRDefault="00B6329F" w:rsidP="001504C2">
            <w:pPr>
              <w:rPr>
                <w:rFonts w:cs="Arial"/>
                <w:sz w:val="20"/>
                <w:lang w:val="el-GR"/>
              </w:rPr>
            </w:pPr>
            <w:r w:rsidRPr="00B6329F">
              <w:rPr>
                <w:rFonts w:cs="Arial"/>
                <w:sz w:val="20"/>
                <w:lang w:val="el-GR"/>
              </w:rPr>
              <w:t>Έλεγχος παραμέτρων συγκόλλησης</w:t>
            </w:r>
          </w:p>
        </w:tc>
      </w:tr>
      <w:tr w:rsidR="00E15D66" w:rsidRPr="00211651" w:rsidTr="00496FFA">
        <w:trPr>
          <w:trHeight w:val="405"/>
          <w:jc w:val="center"/>
        </w:trPr>
        <w:tc>
          <w:tcPr>
            <w:tcW w:w="9597" w:type="dxa"/>
            <w:tcBorders>
              <w:top w:val="single" w:sz="4" w:space="0" w:color="auto"/>
              <w:left w:val="single" w:sz="4" w:space="0" w:color="auto"/>
              <w:bottom w:val="single" w:sz="4" w:space="0" w:color="auto"/>
              <w:right w:val="single" w:sz="4" w:space="0" w:color="auto"/>
            </w:tcBorders>
            <w:shd w:val="clear" w:color="auto" w:fill="EAF1DD"/>
            <w:tcMar>
              <w:left w:w="0" w:type="dxa"/>
              <w:right w:w="0" w:type="dxa"/>
            </w:tcMar>
            <w:vAlign w:val="center"/>
          </w:tcPr>
          <w:p w:rsidR="00E15D66" w:rsidRPr="00211651" w:rsidRDefault="00536BBA" w:rsidP="001B6624">
            <w:pPr>
              <w:rPr>
                <w:rFonts w:cs="Arial"/>
                <w:sz w:val="20"/>
                <w:lang w:val="el-GR"/>
              </w:rPr>
            </w:pPr>
            <w:r>
              <w:rPr>
                <w:rFonts w:cs="Arial"/>
                <w:b/>
                <w:sz w:val="20"/>
                <w:lang w:val="el-GR"/>
              </w:rPr>
              <w:t xml:space="preserve"> Τρίτη</w:t>
            </w:r>
            <w:r w:rsidR="000A2458" w:rsidRPr="00211651">
              <w:rPr>
                <w:rFonts w:cs="Arial"/>
                <w:b/>
                <w:sz w:val="20"/>
                <w:lang w:val="el-GR"/>
              </w:rPr>
              <w:t xml:space="preserve">, </w:t>
            </w:r>
            <w:r w:rsidR="00EE3DD4">
              <w:rPr>
                <w:rFonts w:cs="Arial"/>
                <w:b/>
                <w:sz w:val="20"/>
                <w:lang w:val="el-GR"/>
              </w:rPr>
              <w:t>13</w:t>
            </w:r>
            <w:r w:rsidR="001B6624">
              <w:rPr>
                <w:rFonts w:cs="Arial"/>
                <w:b/>
                <w:sz w:val="20"/>
                <w:lang w:val="el-GR"/>
              </w:rPr>
              <w:t>/</w:t>
            </w:r>
            <w:r w:rsidR="00EE3DD4">
              <w:rPr>
                <w:rFonts w:cs="Arial"/>
                <w:b/>
                <w:sz w:val="20"/>
                <w:lang w:val="el-GR"/>
              </w:rPr>
              <w:t>06</w:t>
            </w:r>
            <w:r w:rsidR="00BB3E19">
              <w:rPr>
                <w:rFonts w:cs="Arial"/>
                <w:b/>
                <w:sz w:val="20"/>
                <w:lang w:val="el-GR"/>
              </w:rPr>
              <w:t>/202</w:t>
            </w:r>
            <w:r w:rsidR="00EE3DD4">
              <w:rPr>
                <w:rFonts w:cs="Arial"/>
                <w:b/>
                <w:sz w:val="20"/>
                <w:lang w:val="el-GR"/>
              </w:rPr>
              <w:t>3</w:t>
            </w:r>
          </w:p>
        </w:tc>
      </w:tr>
      <w:tr w:rsidR="00E15D66" w:rsidRPr="00211651" w:rsidTr="00695BA5">
        <w:trPr>
          <w:trHeight w:val="656"/>
          <w:jc w:val="center"/>
        </w:trPr>
        <w:tc>
          <w:tcPr>
            <w:tcW w:w="9597" w:type="dxa"/>
            <w:tcBorders>
              <w:top w:val="single" w:sz="4" w:space="0" w:color="auto"/>
              <w:left w:val="single" w:sz="4" w:space="0" w:color="BFBFBF"/>
              <w:bottom w:val="single" w:sz="4" w:space="0" w:color="auto"/>
              <w:right w:val="single" w:sz="4" w:space="0" w:color="BFBFBF"/>
            </w:tcBorders>
            <w:tcMar>
              <w:left w:w="0" w:type="dxa"/>
              <w:right w:w="0" w:type="dxa"/>
            </w:tcMar>
          </w:tcPr>
          <w:p w:rsidR="00E15D66" w:rsidRDefault="00B6329F" w:rsidP="001504C2">
            <w:pPr>
              <w:rPr>
                <w:rFonts w:cs="Arial"/>
                <w:sz w:val="20"/>
                <w:lang w:val="el-GR"/>
              </w:rPr>
            </w:pPr>
            <w:r w:rsidRPr="00B6329F">
              <w:rPr>
                <w:rFonts w:cs="Arial"/>
                <w:sz w:val="20"/>
                <w:lang w:val="el-GR"/>
              </w:rPr>
              <w:t>Πρακτική εξάσκηση συγκόλλησης σε κάθετη θέση – Σύνδεση γωνιακή - Fillet Weld – Έλεγχος παραμέτρων συγκόλλησης.</w:t>
            </w:r>
          </w:p>
          <w:p w:rsidR="00B6329F" w:rsidRPr="00211651" w:rsidRDefault="00B6329F" w:rsidP="001504C2">
            <w:pPr>
              <w:rPr>
                <w:rFonts w:cs="Arial"/>
                <w:sz w:val="20"/>
                <w:lang w:val="el-GR"/>
              </w:rPr>
            </w:pPr>
            <w:r w:rsidRPr="00B6329F">
              <w:rPr>
                <w:rFonts w:cs="Arial"/>
                <w:sz w:val="20"/>
                <w:lang w:val="el-GR"/>
              </w:rPr>
              <w:t>Έλεγχος παραμέτρων συγκόλλησης</w:t>
            </w:r>
          </w:p>
        </w:tc>
      </w:tr>
      <w:tr w:rsidR="00E15D66" w:rsidRPr="00211651" w:rsidTr="00496FFA">
        <w:trPr>
          <w:cantSplit/>
          <w:trHeight w:val="460"/>
          <w:jc w:val="center"/>
        </w:trPr>
        <w:tc>
          <w:tcPr>
            <w:tcW w:w="9597" w:type="dxa"/>
            <w:tcBorders>
              <w:top w:val="single" w:sz="4" w:space="0" w:color="auto"/>
              <w:left w:val="single" w:sz="4" w:space="0" w:color="auto"/>
              <w:bottom w:val="single" w:sz="4" w:space="0" w:color="auto"/>
              <w:right w:val="single" w:sz="4" w:space="0" w:color="auto"/>
            </w:tcBorders>
            <w:shd w:val="clear" w:color="auto" w:fill="EAF1DD"/>
            <w:tcMar>
              <w:left w:w="0" w:type="dxa"/>
              <w:right w:w="0" w:type="dxa"/>
            </w:tcMar>
            <w:vAlign w:val="center"/>
          </w:tcPr>
          <w:p w:rsidR="00E15D66" w:rsidRPr="00211651" w:rsidRDefault="00536BBA" w:rsidP="001504C2">
            <w:pPr>
              <w:pStyle w:val="Title"/>
              <w:jc w:val="left"/>
              <w:rPr>
                <w:rFonts w:cs="Arial"/>
                <w:sz w:val="20"/>
              </w:rPr>
            </w:pPr>
            <w:r>
              <w:rPr>
                <w:rFonts w:cs="Arial"/>
                <w:sz w:val="20"/>
              </w:rPr>
              <w:t xml:space="preserve"> Πέμπτη</w:t>
            </w:r>
            <w:r w:rsidR="001504C2">
              <w:rPr>
                <w:rFonts w:cs="Arial"/>
                <w:sz w:val="20"/>
              </w:rPr>
              <w:t>,</w:t>
            </w:r>
            <w:r w:rsidR="00E15D66" w:rsidRPr="00211651">
              <w:rPr>
                <w:rFonts w:cs="Arial"/>
                <w:sz w:val="20"/>
              </w:rPr>
              <w:t xml:space="preserve"> </w:t>
            </w:r>
            <w:r w:rsidR="00EE3DD4">
              <w:rPr>
                <w:rFonts w:cs="Arial"/>
                <w:sz w:val="20"/>
              </w:rPr>
              <w:t>15</w:t>
            </w:r>
            <w:r w:rsidR="00E15D66" w:rsidRPr="00211651">
              <w:rPr>
                <w:rFonts w:cs="Arial"/>
                <w:sz w:val="20"/>
              </w:rPr>
              <w:t>/</w:t>
            </w:r>
            <w:r w:rsidR="00EE3DD4">
              <w:rPr>
                <w:rFonts w:cs="Arial"/>
                <w:sz w:val="20"/>
              </w:rPr>
              <w:t>06/2023</w:t>
            </w:r>
            <w:r w:rsidR="00F96B67">
              <w:rPr>
                <w:rFonts w:cs="Arial"/>
                <w:sz w:val="20"/>
              </w:rPr>
              <w:t xml:space="preserve"> </w:t>
            </w:r>
          </w:p>
        </w:tc>
      </w:tr>
      <w:tr w:rsidR="00E15D66" w:rsidRPr="00211651" w:rsidTr="00695BA5">
        <w:trPr>
          <w:trHeight w:val="677"/>
          <w:jc w:val="center"/>
        </w:trPr>
        <w:tc>
          <w:tcPr>
            <w:tcW w:w="9597" w:type="dxa"/>
            <w:tcBorders>
              <w:top w:val="single" w:sz="4" w:space="0" w:color="auto"/>
              <w:left w:val="single" w:sz="4" w:space="0" w:color="BFBFBF"/>
              <w:bottom w:val="single" w:sz="4" w:space="0" w:color="auto"/>
              <w:right w:val="single" w:sz="4" w:space="0" w:color="BFBFBF"/>
            </w:tcBorders>
            <w:tcMar>
              <w:left w:w="0" w:type="dxa"/>
              <w:right w:w="0" w:type="dxa"/>
            </w:tcMar>
            <w:vAlign w:val="center"/>
          </w:tcPr>
          <w:p w:rsidR="000A2458" w:rsidRPr="00211651" w:rsidRDefault="000A2458" w:rsidP="000A2458">
            <w:pPr>
              <w:rPr>
                <w:rFonts w:cs="Arial"/>
                <w:sz w:val="20"/>
                <w:lang w:val="el-GR"/>
              </w:rPr>
            </w:pPr>
            <w:r w:rsidRPr="00211651">
              <w:rPr>
                <w:rFonts w:cs="Arial"/>
                <w:sz w:val="20"/>
                <w:lang w:val="el-GR"/>
              </w:rPr>
              <w:t>Πρακτική εξάσκηση συγκόλλησης σωλήνας σε φλάντζα σε οριζόντια θέση (Συγκόλληση σωλήνας Φ 110 μμ σε φλάντζα οριζοντίως</w:t>
            </w:r>
          </w:p>
          <w:p w:rsidR="00E15D66" w:rsidRPr="00211651" w:rsidRDefault="00E15D66" w:rsidP="000A2458">
            <w:pPr>
              <w:ind w:left="121"/>
              <w:rPr>
                <w:rFonts w:cs="Arial"/>
                <w:sz w:val="20"/>
                <w:lang w:val="el-GR"/>
              </w:rPr>
            </w:pPr>
          </w:p>
        </w:tc>
      </w:tr>
      <w:tr w:rsidR="00E15D66" w:rsidRPr="001B6624" w:rsidTr="00496FFA">
        <w:trPr>
          <w:cantSplit/>
          <w:trHeight w:val="532"/>
          <w:jc w:val="center"/>
        </w:trPr>
        <w:tc>
          <w:tcPr>
            <w:tcW w:w="9597" w:type="dxa"/>
            <w:tcBorders>
              <w:top w:val="single" w:sz="4" w:space="0" w:color="auto"/>
              <w:left w:val="single" w:sz="4" w:space="0" w:color="auto"/>
              <w:bottom w:val="single" w:sz="4" w:space="0" w:color="auto"/>
              <w:right w:val="single" w:sz="4" w:space="0" w:color="auto"/>
            </w:tcBorders>
            <w:shd w:val="clear" w:color="auto" w:fill="EAF1DD"/>
            <w:tcMar>
              <w:left w:w="0" w:type="dxa"/>
              <w:right w:w="0" w:type="dxa"/>
            </w:tcMar>
            <w:vAlign w:val="center"/>
          </w:tcPr>
          <w:p w:rsidR="00E15D66" w:rsidRPr="002E5D1E" w:rsidRDefault="001504C2" w:rsidP="00ED0C8C">
            <w:pPr>
              <w:pStyle w:val="Title"/>
              <w:jc w:val="left"/>
              <w:rPr>
                <w:rFonts w:cs="Arial"/>
                <w:sz w:val="20"/>
              </w:rPr>
            </w:pPr>
            <w:r>
              <w:rPr>
                <w:rFonts w:cs="Arial"/>
                <w:sz w:val="20"/>
              </w:rPr>
              <w:t xml:space="preserve"> Τρίτη</w:t>
            </w:r>
            <w:r w:rsidR="00EE3DD4">
              <w:rPr>
                <w:rFonts w:cs="Arial"/>
                <w:sz w:val="20"/>
              </w:rPr>
              <w:t>, 20/06</w:t>
            </w:r>
            <w:r w:rsidR="000904C9">
              <w:rPr>
                <w:rFonts w:cs="Arial"/>
                <w:sz w:val="20"/>
              </w:rPr>
              <w:t>/202</w:t>
            </w:r>
            <w:r w:rsidR="00EE3DD4">
              <w:rPr>
                <w:rFonts w:cs="Arial"/>
                <w:sz w:val="20"/>
              </w:rPr>
              <w:t>3</w:t>
            </w:r>
          </w:p>
        </w:tc>
      </w:tr>
      <w:tr w:rsidR="00E15D66" w:rsidRPr="00211651" w:rsidTr="00695BA5">
        <w:trPr>
          <w:trHeight w:val="752"/>
          <w:jc w:val="center"/>
        </w:trPr>
        <w:tc>
          <w:tcPr>
            <w:tcW w:w="9597" w:type="dxa"/>
            <w:tcBorders>
              <w:top w:val="single" w:sz="4" w:space="0" w:color="auto"/>
              <w:left w:val="single" w:sz="4" w:space="0" w:color="BFBFBF"/>
              <w:bottom w:val="single" w:sz="4" w:space="0" w:color="auto"/>
              <w:right w:val="single" w:sz="4" w:space="0" w:color="BFBFBF"/>
            </w:tcBorders>
            <w:tcMar>
              <w:left w:w="0" w:type="dxa"/>
              <w:right w:w="0" w:type="dxa"/>
            </w:tcMar>
          </w:tcPr>
          <w:p w:rsidR="00E15D66" w:rsidRPr="00211651" w:rsidRDefault="00E15D66" w:rsidP="006F64E9">
            <w:pPr>
              <w:pStyle w:val="ListParagraph"/>
              <w:spacing w:after="0" w:line="240" w:lineRule="auto"/>
              <w:ind w:left="0"/>
              <w:rPr>
                <w:rFonts w:ascii="Arial" w:hAnsi="Arial" w:cs="Arial"/>
                <w:sz w:val="20"/>
                <w:szCs w:val="20"/>
                <w:lang w:val="el-GR"/>
              </w:rPr>
            </w:pPr>
            <w:r w:rsidRPr="00211651">
              <w:rPr>
                <w:rFonts w:ascii="Arial" w:hAnsi="Arial" w:cs="Arial"/>
                <w:sz w:val="20"/>
                <w:szCs w:val="20"/>
                <w:lang w:val="el-GR"/>
              </w:rPr>
              <w:t>Πρακτική εξάσκηση συγκόλλησης σωλήνας σε φλάντζα σε οριζόντια θέση (Συγκόλληση σωλήνας Φ 110 μμ σε φλάντζα οριζοντίως</w:t>
            </w:r>
          </w:p>
          <w:p w:rsidR="000904C9" w:rsidRPr="00695BA5" w:rsidRDefault="00E15D66" w:rsidP="006F64E9">
            <w:pPr>
              <w:pStyle w:val="ListParagraph"/>
              <w:spacing w:after="0" w:line="240" w:lineRule="auto"/>
              <w:ind w:left="0"/>
              <w:rPr>
                <w:rFonts w:ascii="Arial" w:hAnsi="Arial" w:cs="Arial"/>
                <w:sz w:val="20"/>
                <w:szCs w:val="20"/>
                <w:lang w:val="el-GR"/>
              </w:rPr>
            </w:pPr>
            <w:r w:rsidRPr="00211651">
              <w:rPr>
                <w:rFonts w:ascii="Arial" w:hAnsi="Arial" w:cs="Arial"/>
                <w:sz w:val="20"/>
                <w:szCs w:val="20"/>
                <w:lang w:val="el-GR"/>
              </w:rPr>
              <w:t>Έλεγχος παραμέτρων συγκόλλησης</w:t>
            </w:r>
          </w:p>
        </w:tc>
      </w:tr>
      <w:tr w:rsidR="000904C9" w:rsidRPr="00211651" w:rsidTr="00496FFA">
        <w:trPr>
          <w:trHeight w:val="477"/>
          <w:jc w:val="center"/>
        </w:trPr>
        <w:tc>
          <w:tcPr>
            <w:tcW w:w="9597" w:type="dxa"/>
            <w:tcBorders>
              <w:top w:val="single" w:sz="4" w:space="0" w:color="auto"/>
              <w:left w:val="single" w:sz="4" w:space="0" w:color="auto"/>
              <w:bottom w:val="single" w:sz="4" w:space="0" w:color="auto"/>
              <w:right w:val="single" w:sz="4" w:space="0" w:color="auto"/>
            </w:tcBorders>
            <w:shd w:val="clear" w:color="auto" w:fill="E2EFD9"/>
            <w:tcMar>
              <w:left w:w="0" w:type="dxa"/>
              <w:right w:w="0" w:type="dxa"/>
            </w:tcMar>
            <w:vAlign w:val="center"/>
          </w:tcPr>
          <w:p w:rsidR="000904C9" w:rsidRPr="000904C9" w:rsidRDefault="00536BBA" w:rsidP="00536BBA">
            <w:pPr>
              <w:pStyle w:val="ListParagraph"/>
              <w:spacing w:after="0" w:line="240" w:lineRule="auto"/>
              <w:ind w:left="0"/>
              <w:rPr>
                <w:rFonts w:ascii="Arial" w:hAnsi="Arial" w:cs="Arial"/>
                <w:b/>
                <w:sz w:val="20"/>
                <w:szCs w:val="20"/>
                <w:lang w:val="el-GR"/>
              </w:rPr>
            </w:pPr>
            <w:r>
              <w:rPr>
                <w:rFonts w:ascii="Arial" w:hAnsi="Arial" w:cs="Arial"/>
                <w:b/>
                <w:sz w:val="20"/>
                <w:szCs w:val="20"/>
                <w:lang w:val="el-GR"/>
              </w:rPr>
              <w:t xml:space="preserve"> Πέμπτη</w:t>
            </w:r>
            <w:r w:rsidR="00F96B67">
              <w:rPr>
                <w:rFonts w:ascii="Arial" w:hAnsi="Arial" w:cs="Arial"/>
                <w:b/>
                <w:sz w:val="20"/>
                <w:szCs w:val="20"/>
                <w:lang w:val="el-GR"/>
              </w:rPr>
              <w:t>,</w:t>
            </w:r>
            <w:r w:rsidR="00EE3DD4">
              <w:rPr>
                <w:rFonts w:ascii="Arial" w:hAnsi="Arial" w:cs="Arial"/>
                <w:b/>
                <w:sz w:val="20"/>
                <w:szCs w:val="20"/>
                <w:lang w:val="el-GR"/>
              </w:rPr>
              <w:t xml:space="preserve"> 22</w:t>
            </w:r>
            <w:r w:rsidR="00CE17B7">
              <w:rPr>
                <w:rFonts w:ascii="Arial" w:hAnsi="Arial" w:cs="Arial"/>
                <w:b/>
                <w:sz w:val="20"/>
                <w:szCs w:val="20"/>
                <w:lang w:val="el-GR"/>
              </w:rPr>
              <w:t>/06</w:t>
            </w:r>
            <w:r w:rsidR="00EE3DD4">
              <w:rPr>
                <w:rFonts w:ascii="Arial" w:hAnsi="Arial" w:cs="Arial"/>
                <w:b/>
                <w:sz w:val="20"/>
                <w:szCs w:val="20"/>
                <w:lang w:val="el-GR"/>
              </w:rPr>
              <w:t>/2023</w:t>
            </w:r>
            <w:r w:rsidR="00B45004">
              <w:rPr>
                <w:rFonts w:ascii="Arial" w:hAnsi="Arial" w:cs="Arial"/>
                <w:b/>
                <w:sz w:val="20"/>
                <w:szCs w:val="20"/>
                <w:lang w:val="el-GR"/>
              </w:rPr>
              <w:t xml:space="preserve"> και Τρί</w:t>
            </w:r>
            <w:r w:rsidR="00EE3DD4">
              <w:rPr>
                <w:rFonts w:ascii="Arial" w:hAnsi="Arial" w:cs="Arial"/>
                <w:b/>
                <w:sz w:val="20"/>
                <w:szCs w:val="20"/>
                <w:lang w:val="el-GR"/>
              </w:rPr>
              <w:t>τη 27</w:t>
            </w:r>
            <w:r w:rsidR="00CE17B7">
              <w:rPr>
                <w:rFonts w:ascii="Arial" w:hAnsi="Arial" w:cs="Arial"/>
                <w:b/>
                <w:sz w:val="20"/>
                <w:szCs w:val="20"/>
                <w:lang w:val="el-GR"/>
              </w:rPr>
              <w:t>/06</w:t>
            </w:r>
            <w:r w:rsidR="001E4345" w:rsidRPr="001E4345">
              <w:rPr>
                <w:rFonts w:ascii="Arial" w:hAnsi="Arial" w:cs="Arial"/>
                <w:b/>
                <w:sz w:val="20"/>
                <w:szCs w:val="20"/>
                <w:lang w:val="el-GR"/>
              </w:rPr>
              <w:t>/202</w:t>
            </w:r>
            <w:r w:rsidR="00EE3DD4">
              <w:rPr>
                <w:rFonts w:ascii="Arial" w:hAnsi="Arial" w:cs="Arial"/>
                <w:b/>
                <w:sz w:val="20"/>
                <w:szCs w:val="20"/>
                <w:lang w:val="el-GR"/>
              </w:rPr>
              <w:t>3</w:t>
            </w:r>
          </w:p>
        </w:tc>
      </w:tr>
      <w:tr w:rsidR="000904C9" w:rsidRPr="00211651" w:rsidTr="00496FFA">
        <w:trPr>
          <w:trHeight w:val="1027"/>
          <w:jc w:val="center"/>
        </w:trPr>
        <w:tc>
          <w:tcPr>
            <w:tcW w:w="9597" w:type="dxa"/>
            <w:tcBorders>
              <w:top w:val="single" w:sz="4" w:space="0" w:color="auto"/>
              <w:left w:val="single" w:sz="4" w:space="0" w:color="BFBFBF"/>
              <w:bottom w:val="single" w:sz="4" w:space="0" w:color="auto"/>
              <w:right w:val="single" w:sz="4" w:space="0" w:color="BFBFBF"/>
            </w:tcBorders>
            <w:tcMar>
              <w:left w:w="0" w:type="dxa"/>
              <w:right w:w="0" w:type="dxa"/>
            </w:tcMar>
          </w:tcPr>
          <w:p w:rsidR="000904C9" w:rsidRDefault="000904C9" w:rsidP="001504C2">
            <w:pPr>
              <w:pStyle w:val="ListParagraph"/>
              <w:spacing w:after="0"/>
              <w:ind w:left="0"/>
              <w:rPr>
                <w:rFonts w:ascii="Arial" w:hAnsi="Arial" w:cs="Arial"/>
                <w:sz w:val="20"/>
                <w:szCs w:val="20"/>
                <w:lang w:val="el-GR"/>
              </w:rPr>
            </w:pPr>
            <w:r w:rsidRPr="000904C9">
              <w:rPr>
                <w:rFonts w:ascii="Arial" w:hAnsi="Arial" w:cs="Arial"/>
                <w:sz w:val="20"/>
                <w:szCs w:val="20"/>
                <w:lang w:val="el-GR"/>
              </w:rPr>
              <w:t>Πρακτική εξάσκηση συγκόλλησης σωλήνας σε σωλήνα σε επιπεδη θέση ( Συγκόλληση δυο σωλήνων Φ 110 μμ στα άκρα σε οριζόντια θέση)</w:t>
            </w:r>
          </w:p>
          <w:p w:rsidR="000904C9" w:rsidRPr="00211651" w:rsidRDefault="000904C9" w:rsidP="001504C2">
            <w:pPr>
              <w:pStyle w:val="ListParagraph"/>
              <w:spacing w:after="0"/>
              <w:ind w:left="0"/>
              <w:rPr>
                <w:rFonts w:ascii="Arial" w:hAnsi="Arial" w:cs="Arial"/>
                <w:sz w:val="20"/>
                <w:szCs w:val="20"/>
                <w:lang w:val="el-GR"/>
              </w:rPr>
            </w:pPr>
            <w:r w:rsidRPr="000904C9">
              <w:rPr>
                <w:rFonts w:ascii="Arial" w:hAnsi="Arial" w:cs="Arial"/>
                <w:sz w:val="20"/>
                <w:szCs w:val="20"/>
                <w:lang w:val="el-GR"/>
              </w:rPr>
              <w:t>Έλεγχος παραμέτρων συγκόλλησης</w:t>
            </w:r>
          </w:p>
        </w:tc>
      </w:tr>
      <w:tr w:rsidR="00E15D66" w:rsidRPr="00211651" w:rsidTr="00E30299">
        <w:trPr>
          <w:trHeight w:val="487"/>
          <w:jc w:val="center"/>
        </w:trPr>
        <w:tc>
          <w:tcPr>
            <w:tcW w:w="9597" w:type="dxa"/>
            <w:tcBorders>
              <w:top w:val="single" w:sz="4" w:space="0" w:color="auto"/>
              <w:left w:val="single" w:sz="4" w:space="0" w:color="auto"/>
              <w:bottom w:val="single" w:sz="4" w:space="0" w:color="auto"/>
              <w:right w:val="single" w:sz="4" w:space="0" w:color="auto"/>
            </w:tcBorders>
            <w:shd w:val="clear" w:color="auto" w:fill="EAF1DD"/>
            <w:tcMar>
              <w:left w:w="0" w:type="dxa"/>
              <w:right w:w="0" w:type="dxa"/>
            </w:tcMar>
            <w:vAlign w:val="center"/>
          </w:tcPr>
          <w:p w:rsidR="00E15D66" w:rsidRPr="00211651" w:rsidRDefault="001504C2" w:rsidP="00B45004">
            <w:pPr>
              <w:rPr>
                <w:rFonts w:cs="Arial"/>
                <w:b/>
                <w:sz w:val="20"/>
                <w:lang w:val="el-GR"/>
              </w:rPr>
            </w:pPr>
            <w:r>
              <w:rPr>
                <w:rFonts w:cs="Arial"/>
                <w:b/>
                <w:sz w:val="20"/>
                <w:lang w:val="el-GR"/>
              </w:rPr>
              <w:t xml:space="preserve"> Πέμπτη</w:t>
            </w:r>
            <w:r w:rsidR="00EE3DD4">
              <w:rPr>
                <w:rFonts w:cs="Arial"/>
                <w:b/>
                <w:sz w:val="20"/>
                <w:lang w:val="el-GR"/>
              </w:rPr>
              <w:t>, 29</w:t>
            </w:r>
            <w:r w:rsidR="00B526B6">
              <w:rPr>
                <w:rFonts w:cs="Arial"/>
                <w:b/>
                <w:sz w:val="20"/>
                <w:lang w:val="el-GR"/>
              </w:rPr>
              <w:t>/0</w:t>
            </w:r>
            <w:r w:rsidR="00B45004">
              <w:rPr>
                <w:rFonts w:cs="Arial"/>
                <w:b/>
                <w:sz w:val="20"/>
                <w:lang w:val="el-GR"/>
              </w:rPr>
              <w:t>6</w:t>
            </w:r>
            <w:r w:rsidR="000904C9">
              <w:rPr>
                <w:rFonts w:cs="Arial"/>
                <w:b/>
                <w:sz w:val="20"/>
                <w:lang w:val="el-GR"/>
              </w:rPr>
              <w:t>/202</w:t>
            </w:r>
            <w:r w:rsidR="00EE3DD4">
              <w:rPr>
                <w:rFonts w:cs="Arial"/>
                <w:b/>
                <w:sz w:val="20"/>
                <w:lang w:val="el-GR"/>
              </w:rPr>
              <w:t>3</w:t>
            </w:r>
          </w:p>
        </w:tc>
      </w:tr>
      <w:tr w:rsidR="00E15D66" w:rsidRPr="00211651" w:rsidTr="00E30299">
        <w:trPr>
          <w:trHeight w:val="975"/>
          <w:jc w:val="center"/>
        </w:trPr>
        <w:tc>
          <w:tcPr>
            <w:tcW w:w="9597" w:type="dxa"/>
            <w:tcBorders>
              <w:top w:val="single" w:sz="4" w:space="0" w:color="auto"/>
              <w:left w:val="single" w:sz="4" w:space="0" w:color="auto"/>
              <w:bottom w:val="single" w:sz="4" w:space="0" w:color="auto"/>
              <w:right w:val="single" w:sz="4" w:space="0" w:color="auto"/>
            </w:tcBorders>
            <w:tcMar>
              <w:left w:w="0" w:type="dxa"/>
              <w:right w:w="0" w:type="dxa"/>
            </w:tcMar>
          </w:tcPr>
          <w:p w:rsidR="00F15ED1" w:rsidRPr="00F15ED1" w:rsidRDefault="00F15ED1" w:rsidP="00D860A4">
            <w:pPr>
              <w:spacing w:line="276" w:lineRule="auto"/>
              <w:rPr>
                <w:rFonts w:cs="Arial"/>
                <w:sz w:val="20"/>
                <w:lang w:val="el-GR"/>
              </w:rPr>
            </w:pPr>
            <w:r w:rsidRPr="00F15ED1">
              <w:rPr>
                <w:rFonts w:cs="Arial"/>
                <w:sz w:val="20"/>
                <w:lang w:val="el-GR"/>
              </w:rPr>
              <w:t>Μέθοδοι ελέγχου συγκολλήσεων. Καταστροφικοί και Μη καταστροφικοί Έλεγχοι.</w:t>
            </w:r>
          </w:p>
          <w:p w:rsidR="00F15ED1" w:rsidRPr="00F15ED1" w:rsidRDefault="00F15ED1" w:rsidP="00D860A4">
            <w:pPr>
              <w:spacing w:line="276" w:lineRule="auto"/>
              <w:rPr>
                <w:rFonts w:cs="Arial"/>
                <w:sz w:val="20"/>
                <w:lang w:val="el-GR"/>
              </w:rPr>
            </w:pPr>
            <w:r w:rsidRPr="00F15ED1">
              <w:rPr>
                <w:rFonts w:cs="Arial"/>
                <w:sz w:val="20"/>
                <w:lang w:val="el-GR"/>
              </w:rPr>
              <w:t>Αξιολόγηση προγράμ</w:t>
            </w:r>
            <w:r w:rsidR="001A50A7">
              <w:rPr>
                <w:rFonts w:cs="Arial"/>
                <w:sz w:val="20"/>
                <w:lang w:val="el-GR"/>
              </w:rPr>
              <w:t>ματος από τους εκπαιδευομένους</w:t>
            </w:r>
          </w:p>
          <w:p w:rsidR="00F15ED1" w:rsidRPr="001A50A7" w:rsidRDefault="00F15ED1" w:rsidP="00D860A4">
            <w:pPr>
              <w:spacing w:line="276" w:lineRule="auto"/>
              <w:rPr>
                <w:rFonts w:cs="Arial"/>
                <w:sz w:val="20"/>
                <w:lang w:val="el-GR"/>
              </w:rPr>
            </w:pPr>
            <w:r w:rsidRPr="001A50A7">
              <w:rPr>
                <w:rFonts w:cs="Arial"/>
                <w:sz w:val="20"/>
                <w:lang w:val="el-GR"/>
              </w:rPr>
              <w:t>Τακτοποίηση εργαλείων,</w:t>
            </w:r>
            <w:r w:rsidR="001A50A7" w:rsidRPr="001A50A7">
              <w:rPr>
                <w:rFonts w:cs="Arial"/>
                <w:sz w:val="20"/>
                <w:lang w:val="el-GR"/>
              </w:rPr>
              <w:t xml:space="preserve"> καθαρισμός εργαστηρίου</w:t>
            </w:r>
            <w:r w:rsidRPr="001A50A7">
              <w:rPr>
                <w:rFonts w:cs="Arial"/>
                <w:sz w:val="20"/>
                <w:lang w:val="el-GR"/>
              </w:rPr>
              <w:t xml:space="preserve"> </w:t>
            </w:r>
          </w:p>
          <w:p w:rsidR="00E15D66" w:rsidRPr="001A50A7" w:rsidRDefault="00F15ED1" w:rsidP="00D860A4">
            <w:pPr>
              <w:spacing w:line="276" w:lineRule="auto"/>
              <w:rPr>
                <w:rFonts w:cs="Arial"/>
                <w:sz w:val="20"/>
                <w:lang w:val="el-GR"/>
              </w:rPr>
            </w:pPr>
            <w:r w:rsidRPr="001A50A7">
              <w:rPr>
                <w:rFonts w:cs="Arial"/>
                <w:sz w:val="20"/>
                <w:lang w:val="el-GR"/>
              </w:rPr>
              <w:t>Ανακεφαλαίωση, απορίες, επίλυση προβλημάτων</w:t>
            </w:r>
          </w:p>
        </w:tc>
      </w:tr>
    </w:tbl>
    <w:p w:rsidR="00E15D66" w:rsidRPr="00211651" w:rsidRDefault="00E15D66" w:rsidP="00E15D66">
      <w:pPr>
        <w:rPr>
          <w:rFonts w:cs="Arial"/>
          <w:sz w:val="20"/>
          <w:lang w:val="el-GR"/>
        </w:rPr>
      </w:pPr>
    </w:p>
    <w:p w:rsidR="00695BA5" w:rsidRDefault="00695BA5" w:rsidP="00E15D66">
      <w:pPr>
        <w:rPr>
          <w:rFonts w:cs="Arial"/>
          <w:szCs w:val="22"/>
          <w:lang w:val="el-GR"/>
        </w:rPr>
      </w:pPr>
    </w:p>
    <w:p w:rsidR="001504C2" w:rsidRDefault="001504C2" w:rsidP="00E15D66">
      <w:pPr>
        <w:rPr>
          <w:rFonts w:cs="Arial"/>
          <w:szCs w:val="22"/>
          <w:lang w:val="el-GR"/>
        </w:rPr>
      </w:pPr>
    </w:p>
    <w:p w:rsidR="001504C2" w:rsidRDefault="001504C2" w:rsidP="00E15D66">
      <w:pPr>
        <w:rPr>
          <w:rFonts w:cs="Arial"/>
          <w:szCs w:val="22"/>
          <w:lang w:val="el-GR"/>
        </w:rPr>
      </w:pPr>
    </w:p>
    <w:p w:rsidR="001504C2" w:rsidRDefault="001504C2" w:rsidP="00E15D66">
      <w:pPr>
        <w:rPr>
          <w:rFonts w:cs="Arial"/>
          <w:szCs w:val="22"/>
          <w:lang w:val="el-GR"/>
        </w:rPr>
      </w:pPr>
    </w:p>
    <w:p w:rsidR="001504C2" w:rsidRDefault="001504C2" w:rsidP="00E15D66">
      <w:pPr>
        <w:rPr>
          <w:rFonts w:cs="Arial"/>
          <w:szCs w:val="22"/>
          <w:lang w:val="el-GR"/>
        </w:rPr>
      </w:pPr>
    </w:p>
    <w:p w:rsidR="001504C2" w:rsidRDefault="001504C2" w:rsidP="00E15D66">
      <w:pPr>
        <w:rPr>
          <w:rFonts w:cs="Arial"/>
          <w:szCs w:val="22"/>
          <w:lang w:val="el-GR"/>
        </w:rPr>
      </w:pPr>
    </w:p>
    <w:p w:rsidR="001504C2" w:rsidRDefault="001504C2" w:rsidP="00E15D66">
      <w:pPr>
        <w:rPr>
          <w:rFonts w:cs="Arial"/>
          <w:szCs w:val="22"/>
          <w:lang w:val="el-GR"/>
        </w:rPr>
      </w:pPr>
    </w:p>
    <w:p w:rsidR="001504C2" w:rsidRDefault="001504C2" w:rsidP="00E15D66">
      <w:pPr>
        <w:rPr>
          <w:rFonts w:cs="Arial"/>
          <w:szCs w:val="22"/>
          <w:lang w:val="el-GR"/>
        </w:rPr>
      </w:pPr>
    </w:p>
    <w:p w:rsidR="001504C2" w:rsidRDefault="001504C2" w:rsidP="00E15D66">
      <w:pPr>
        <w:rPr>
          <w:rFonts w:cs="Arial"/>
          <w:szCs w:val="22"/>
          <w:lang w:val="el-GR"/>
        </w:rPr>
      </w:pPr>
    </w:p>
    <w:p w:rsidR="001504C2" w:rsidRDefault="001504C2" w:rsidP="00E15D66">
      <w:pPr>
        <w:rPr>
          <w:rFonts w:cs="Arial"/>
          <w:szCs w:val="22"/>
          <w:lang w:val="el-GR"/>
        </w:rPr>
      </w:pPr>
    </w:p>
    <w:p w:rsidR="001504C2" w:rsidRDefault="001504C2" w:rsidP="00E15D66">
      <w:pPr>
        <w:rPr>
          <w:rFonts w:cs="Arial"/>
          <w:szCs w:val="22"/>
          <w:lang w:val="el-GR"/>
        </w:rPr>
      </w:pPr>
    </w:p>
    <w:p w:rsidR="001504C2" w:rsidRDefault="001504C2" w:rsidP="00E15D66">
      <w:pPr>
        <w:rPr>
          <w:rFonts w:cs="Arial"/>
          <w:szCs w:val="22"/>
          <w:lang w:val="el-GR"/>
        </w:rPr>
      </w:pPr>
    </w:p>
    <w:p w:rsidR="001504C2" w:rsidRDefault="001504C2" w:rsidP="00E15D66">
      <w:pPr>
        <w:rPr>
          <w:rFonts w:cs="Arial"/>
          <w:szCs w:val="22"/>
          <w:lang w:val="el-GR"/>
        </w:rPr>
      </w:pPr>
    </w:p>
    <w:p w:rsidR="001504C2" w:rsidRDefault="001504C2" w:rsidP="00E15D66">
      <w:pPr>
        <w:rPr>
          <w:rFonts w:cs="Arial"/>
          <w:szCs w:val="22"/>
          <w:lang w:val="el-GR"/>
        </w:rPr>
      </w:pPr>
    </w:p>
    <w:p w:rsidR="001504C2" w:rsidRDefault="001504C2" w:rsidP="00E15D66">
      <w:pPr>
        <w:rPr>
          <w:rFonts w:cs="Arial"/>
          <w:szCs w:val="22"/>
          <w:lang w:val="el-GR"/>
        </w:rPr>
      </w:pPr>
    </w:p>
    <w:p w:rsidR="001504C2" w:rsidRDefault="001504C2" w:rsidP="00E15D66">
      <w:pPr>
        <w:rPr>
          <w:rFonts w:cs="Arial"/>
          <w:szCs w:val="22"/>
          <w:lang w:val="el-GR"/>
        </w:rPr>
      </w:pPr>
    </w:p>
    <w:p w:rsidR="001504C2" w:rsidRDefault="001504C2" w:rsidP="00E15D66">
      <w:pPr>
        <w:rPr>
          <w:rFonts w:cs="Arial"/>
          <w:szCs w:val="22"/>
          <w:lang w:val="el-GR"/>
        </w:rPr>
      </w:pPr>
    </w:p>
    <w:p w:rsidR="001504C2" w:rsidRDefault="001504C2" w:rsidP="00E15D66">
      <w:pPr>
        <w:rPr>
          <w:rFonts w:cs="Arial"/>
          <w:szCs w:val="22"/>
          <w:lang w:val="el-GR"/>
        </w:rPr>
      </w:pPr>
    </w:p>
    <w:p w:rsidR="00021942" w:rsidRPr="00161C77" w:rsidRDefault="00E95E2E" w:rsidP="00284E2C">
      <w:pPr>
        <w:rPr>
          <w:rFonts w:cs="Arial"/>
          <w:szCs w:val="22"/>
          <w:lang w:val="el-GR"/>
        </w:rPr>
      </w:pPr>
      <w:r w:rsidRPr="00211651">
        <w:rPr>
          <w:rFonts w:cs="Arial"/>
          <w:noProof/>
          <w:sz w:val="20"/>
          <w:lang w:val="en-US"/>
        </w:rPr>
        <mc:AlternateContent>
          <mc:Choice Requires="wps">
            <w:drawing>
              <wp:anchor distT="0" distB="0" distL="114300" distR="114300" simplePos="0" relativeHeight="251657728" behindDoc="0" locked="0" layoutInCell="1" allowOverlap="1">
                <wp:simplePos x="0" y="0"/>
                <wp:positionH relativeFrom="column">
                  <wp:posOffset>-80645</wp:posOffset>
                </wp:positionH>
                <wp:positionV relativeFrom="paragraph">
                  <wp:posOffset>177800</wp:posOffset>
                </wp:positionV>
                <wp:extent cx="6143625" cy="532765"/>
                <wp:effectExtent l="10795" t="13335" r="17780" b="15875"/>
                <wp:wrapNone/>
                <wp:docPr id="3"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532765"/>
                        </a:xfrm>
                        <a:prstGeom prst="roundRect">
                          <a:avLst>
                            <a:gd name="adj" fmla="val 16667"/>
                          </a:avLst>
                        </a:prstGeom>
                        <a:solidFill>
                          <a:srgbClr val="FFFFFF"/>
                        </a:solidFill>
                        <a:ln w="19050">
                          <a:solidFill>
                            <a:srgbClr val="000000"/>
                          </a:solidFill>
                          <a:round/>
                          <a:headEnd/>
                          <a:tailEnd/>
                        </a:ln>
                      </wps:spPr>
                      <wps:txbx>
                        <w:txbxContent>
                          <w:p w:rsidR="00021942" w:rsidRPr="00021942" w:rsidRDefault="00021942" w:rsidP="00021942">
                            <w:pPr>
                              <w:shd w:val="clear" w:color="auto" w:fill="B6DDE8"/>
                              <w:jc w:val="both"/>
                              <w:rPr>
                                <w:color w:val="000000"/>
                                <w:lang w:val="el-GR"/>
                              </w:rPr>
                            </w:pPr>
                            <w:r w:rsidRPr="00115810">
                              <w:rPr>
                                <w:rFonts w:cs="Arial"/>
                                <w:color w:val="000000"/>
                                <w:sz w:val="16"/>
                                <w:szCs w:val="16"/>
                                <w:lang w:val="el-GR"/>
                              </w:rPr>
                              <w:t>Όσοι από τους συμμετέχοντες εντοπίσουν συγκεκριμένα προβλήματα στην επιχείρηση τους, τα οποία σχετίζονται με τα θέματα που περιλαμβάνει το πρόγραμμα, μπορούν να ζητήσουν να τους επισκεφθούν αρμόδιοι λειτουργοί του ΚΕΠΑ, για δωρεάν επί τόπου συζήτηση των προβλημάτων αυτών</w:t>
                            </w:r>
                            <w:r w:rsidRPr="00021942">
                              <w:rPr>
                                <w:rFonts w:cs="Arial"/>
                                <w:color w:val="000000"/>
                                <w:sz w:val="20"/>
                                <w:lang w:val="el-GR"/>
                              </w:rPr>
                              <w:t>.</w:t>
                            </w:r>
                          </w:p>
                          <w:p w:rsidR="00021942" w:rsidRPr="00660F3B" w:rsidRDefault="00021942" w:rsidP="00021942">
                            <w:pPr>
                              <w:rPr>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4" o:spid="_x0000_s1026" style="position:absolute;margin-left:-6.35pt;margin-top:14pt;width:483.75pt;height:4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" strokeweight="1.5pt">
                <v:textbox>
                  <w:txbxContent>
                    <w:p w:rsidR="00021942" w:rsidRPr="00021942" w:rsidRDefault="00021942" w:rsidP="00021942">
                      <w:pPr>
                        <w:shd w:val="clear" w:color="auto" w:fill="B6DDE8"/>
                        <w:jc w:val="both"/>
                        <w:rPr>
                          <w:color w:val="000000"/>
                          <w:lang w:val="el-GR"/>
                        </w:rPr>
                      </w:pPr>
                      <w:r w:rsidRPr="00115810">
                        <w:rPr>
                          <w:rFonts w:cs="Arial"/>
                          <w:color w:val="000000"/>
                          <w:sz w:val="16"/>
                          <w:szCs w:val="16"/>
                          <w:lang w:val="el-GR"/>
                        </w:rPr>
                        <w:t>Όσοι από τους συμμετέχοντες εντοπίσουν συγκεκριμένα προβλήματα στην επιχείρηση τους, τα οποία σχετίζονται με τα θέματα που περιλαμβάνει το πρόγραμμα, μπορούν να ζητήσουν να τους επισκεφθούν αρμόδιοι λειτουργοί του ΚΕΠΑ, για δωρεάν επί τόπου συζήτηση των προβλημάτων αυτών</w:t>
                      </w:r>
                      <w:r w:rsidRPr="00021942">
                        <w:rPr>
                          <w:rFonts w:cs="Arial"/>
                          <w:color w:val="000000"/>
                          <w:sz w:val="20"/>
                          <w:lang w:val="el-GR"/>
                        </w:rPr>
                        <w:t>.</w:t>
                      </w:r>
                    </w:p>
                    <w:p w:rsidR="00021942" w:rsidRPr="00660F3B" w:rsidRDefault="00021942" w:rsidP="00021942">
                      <w:pPr>
                        <w:rPr>
                          <w:lang w:val="el-GR"/>
                        </w:rPr>
                      </w:pPr>
                    </w:p>
                  </w:txbxContent>
                </v:textbox>
              </v:roundrect>
            </w:pict>
          </mc:Fallback>
        </mc:AlternateContent>
      </w:r>
    </w:p>
    <w:p w:rsidR="00021942" w:rsidRPr="00211651" w:rsidRDefault="00021942" w:rsidP="00284E2C">
      <w:pPr>
        <w:rPr>
          <w:rFonts w:cs="Arial"/>
          <w:sz w:val="20"/>
          <w:lang w:val="el-GR"/>
        </w:rPr>
      </w:pPr>
    </w:p>
    <w:p w:rsidR="00021942" w:rsidRPr="00211651" w:rsidRDefault="00021942" w:rsidP="00284E2C">
      <w:pPr>
        <w:rPr>
          <w:rFonts w:cs="Arial"/>
          <w:sz w:val="20"/>
          <w:lang w:val="el-GR"/>
        </w:rPr>
      </w:pPr>
    </w:p>
    <w:p w:rsidR="00021942" w:rsidRPr="00211651" w:rsidRDefault="00021942" w:rsidP="00284E2C">
      <w:pPr>
        <w:rPr>
          <w:rFonts w:cs="Arial"/>
          <w:sz w:val="20"/>
          <w:lang w:val="el-GR"/>
        </w:rPr>
      </w:pPr>
    </w:p>
    <w:sectPr w:rsidR="00021942" w:rsidRPr="00211651" w:rsidSect="00336ACE">
      <w:footerReference w:type="default" r:id="rId10"/>
      <w:pgSz w:w="11907" w:h="16840" w:code="9"/>
      <w:pgMar w:top="709" w:right="1134" w:bottom="90" w:left="1134" w:header="567" w:footer="295" w:gutter="0"/>
      <w:pgBorders w:offsetFrom="page">
        <w:top w:val="circlesRectangles" w:sz="31" w:space="24" w:color="C6D9F1"/>
        <w:left w:val="circlesRectangles" w:sz="31" w:space="24" w:color="C6D9F1"/>
        <w:bottom w:val="circlesRectangles" w:sz="31" w:space="24" w:color="C6D9F1"/>
        <w:right w:val="circlesRectangles" w:sz="31" w:space="24" w:color="C6D9F1"/>
      </w:pgBorders>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F35" w:rsidRDefault="00E42F35">
      <w:r>
        <w:separator/>
      </w:r>
    </w:p>
  </w:endnote>
  <w:endnote w:type="continuationSeparator" w:id="0">
    <w:p w:rsidR="00E42F35" w:rsidRDefault="00E4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177" w:rsidRDefault="008B4177">
    <w:pPr>
      <w:pStyle w:val="Footer"/>
      <w:tabs>
        <w:tab w:val="clear" w:pos="4153"/>
        <w:tab w:val="clear" w:pos="8306"/>
        <w:tab w:val="center" w:pos="4536"/>
        <w:tab w:val="right" w:pos="9072"/>
      </w:tabs>
      <w:rPr>
        <w:color w:val="808080"/>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F35" w:rsidRDefault="00E42F35">
      <w:r>
        <w:separator/>
      </w:r>
    </w:p>
  </w:footnote>
  <w:footnote w:type="continuationSeparator" w:id="0">
    <w:p w:rsidR="00E42F35" w:rsidRDefault="00E42F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EPA logo bullet.jpg" style="width:11.25pt;height:11.25pt;visibility:visible" o:bullet="t">
        <v:imagedata r:id="rId1" o:title="KEPA logo bullet"/>
      </v:shape>
    </w:pict>
  </w:numPicBullet>
  <w:numPicBullet w:numPicBulletId="1">
    <w:pict>
      <v:shape id="_x0000_i1026" type="#_x0000_t75" alt="bullet.jpg" style="width:11.25pt;height:11.25pt;visibility:visible" o:bullet="t">
        <v:imagedata r:id="rId2" o:title="bullet"/>
      </v:shape>
    </w:pict>
  </w:numPicBullet>
  <w:abstractNum w:abstractNumId="0" w15:restartNumberingAfterBreak="0">
    <w:nsid w:val="0CDE4000"/>
    <w:multiLevelType w:val="multilevel"/>
    <w:tmpl w:val="C17A1620"/>
    <w:lvl w:ilvl="0">
      <w:start w:val="1"/>
      <w:numFmt w:val="decimal"/>
      <w:pStyle w:val="NUMBER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11895AB9"/>
    <w:multiLevelType w:val="multilevel"/>
    <w:tmpl w:val="5A804912"/>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720"/>
        </w:tabs>
        <w:ind w:left="720" w:hanging="720"/>
      </w:pPr>
      <w:rPr>
        <w:rFonts w:ascii="Arial" w:hAnsi="Arial" w:cs="Arial" w:hint="default"/>
        <w:b/>
        <w:sz w:val="18"/>
        <w:szCs w:val="18"/>
      </w:rPr>
    </w:lvl>
    <w:lvl w:ilvl="2">
      <w:start w:val="1"/>
      <w:numFmt w:val="decimal"/>
      <w:pStyle w:val="Heading3"/>
      <w:lvlText w:val="%1.%2.%3"/>
      <w:lvlJc w:val="left"/>
      <w:pPr>
        <w:tabs>
          <w:tab w:val="num" w:pos="830"/>
        </w:tabs>
        <w:ind w:left="830" w:hanging="720"/>
      </w:pPr>
      <w:rPr>
        <w:rFonts w:hint="default"/>
        <w:b w:val="0"/>
      </w:rPr>
    </w:lvl>
    <w:lvl w:ilvl="3">
      <w:start w:val="1"/>
      <w:numFmt w:val="lowerRoman"/>
      <w:lvlText w:val="(%4)"/>
      <w:lvlJc w:val="right"/>
      <w:pPr>
        <w:tabs>
          <w:tab w:val="num" w:pos="180"/>
        </w:tabs>
        <w:ind w:left="180" w:hanging="180"/>
      </w:pPr>
      <w:rPr>
        <w:rFonts w:hint="default"/>
      </w:rPr>
    </w:lvl>
    <w:lvl w:ilvl="4">
      <w:start w:val="1"/>
      <w:numFmt w:val="upperRoman"/>
      <w:lvlText w:val="%5."/>
      <w:lvlJc w:val="right"/>
      <w:pPr>
        <w:tabs>
          <w:tab w:val="num" w:pos="180"/>
        </w:tabs>
        <w:ind w:left="180" w:hanging="180"/>
      </w:pPr>
      <w:rPr>
        <w:rFonts w:hint="default"/>
      </w:rPr>
    </w:lvl>
    <w:lvl w:ilvl="5">
      <w:start w:val="1"/>
      <w:numFmt w:val="decimal"/>
      <w:pStyle w:val="Heading6"/>
      <w:lvlText w:val="%1.%2.%3.%4.%5.%6"/>
      <w:lvlJc w:val="left"/>
      <w:pPr>
        <w:tabs>
          <w:tab w:val="num" w:pos="1578"/>
        </w:tabs>
        <w:ind w:left="1578"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upperRoman"/>
      <w:lvlText w:val="%8."/>
      <w:lvlJc w:val="right"/>
      <w:pPr>
        <w:tabs>
          <w:tab w:val="num" w:pos="180"/>
        </w:tabs>
        <w:ind w:left="180" w:hanging="18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12ED41A3"/>
    <w:multiLevelType w:val="hybridMultilevel"/>
    <w:tmpl w:val="A620B282"/>
    <w:lvl w:ilvl="0" w:tplc="C8E6AF96">
      <w:start w:val="1"/>
      <w:numFmt w:val="bullet"/>
      <w:pStyle w:val="Bullet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C73064"/>
    <w:multiLevelType w:val="hybridMultilevel"/>
    <w:tmpl w:val="68F60A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4B07482"/>
    <w:multiLevelType w:val="hybridMultilevel"/>
    <w:tmpl w:val="71A66A52"/>
    <w:lvl w:ilvl="0" w:tplc="43EE7802">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5" w15:restartNumberingAfterBreak="0">
    <w:nsid w:val="50C61131"/>
    <w:multiLevelType w:val="hybridMultilevel"/>
    <w:tmpl w:val="813C3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C61034"/>
    <w:multiLevelType w:val="multilevel"/>
    <w:tmpl w:val="0408001F"/>
    <w:styleLink w:val="111111"/>
    <w:lvl w:ilvl="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6"/>
  </w:num>
  <w:num w:numId="3">
    <w:abstractNumId w:val="0"/>
  </w:num>
  <w:num w:numId="4">
    <w:abstractNumId w:val="2"/>
  </w:num>
  <w:num w:numId="5">
    <w:abstractNumId w:val="5"/>
  </w:num>
  <w:num w:numId="6">
    <w:abstractNumId w:val="3"/>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71"/>
    <w:rsid w:val="00000052"/>
    <w:rsid w:val="00003F3F"/>
    <w:rsid w:val="0000608A"/>
    <w:rsid w:val="000066A9"/>
    <w:rsid w:val="00010D38"/>
    <w:rsid w:val="000144D9"/>
    <w:rsid w:val="00014D6B"/>
    <w:rsid w:val="00015711"/>
    <w:rsid w:val="00020B69"/>
    <w:rsid w:val="00021942"/>
    <w:rsid w:val="0002225F"/>
    <w:rsid w:val="00025BB8"/>
    <w:rsid w:val="00033361"/>
    <w:rsid w:val="00035B42"/>
    <w:rsid w:val="0003624A"/>
    <w:rsid w:val="00041B75"/>
    <w:rsid w:val="00041B80"/>
    <w:rsid w:val="00043151"/>
    <w:rsid w:val="0004479B"/>
    <w:rsid w:val="000457D5"/>
    <w:rsid w:val="000460E1"/>
    <w:rsid w:val="000467CD"/>
    <w:rsid w:val="00051368"/>
    <w:rsid w:val="0005191E"/>
    <w:rsid w:val="00055676"/>
    <w:rsid w:val="00056FC5"/>
    <w:rsid w:val="0006378F"/>
    <w:rsid w:val="00063CFF"/>
    <w:rsid w:val="000678B2"/>
    <w:rsid w:val="00071450"/>
    <w:rsid w:val="00072B58"/>
    <w:rsid w:val="00073578"/>
    <w:rsid w:val="00073CF1"/>
    <w:rsid w:val="0007418F"/>
    <w:rsid w:val="00075512"/>
    <w:rsid w:val="000776DD"/>
    <w:rsid w:val="00077B8D"/>
    <w:rsid w:val="000805D1"/>
    <w:rsid w:val="00080673"/>
    <w:rsid w:val="000824DF"/>
    <w:rsid w:val="00084043"/>
    <w:rsid w:val="000841AD"/>
    <w:rsid w:val="00085DD7"/>
    <w:rsid w:val="000901CE"/>
    <w:rsid w:val="000904C9"/>
    <w:rsid w:val="0009123E"/>
    <w:rsid w:val="00093C9B"/>
    <w:rsid w:val="000940F1"/>
    <w:rsid w:val="00096074"/>
    <w:rsid w:val="00097E05"/>
    <w:rsid w:val="000A0BC8"/>
    <w:rsid w:val="000A1BAD"/>
    <w:rsid w:val="000A203A"/>
    <w:rsid w:val="000A2458"/>
    <w:rsid w:val="000A2CB8"/>
    <w:rsid w:val="000A4A4D"/>
    <w:rsid w:val="000A6291"/>
    <w:rsid w:val="000B0552"/>
    <w:rsid w:val="000B06E8"/>
    <w:rsid w:val="000B0F67"/>
    <w:rsid w:val="000B1A72"/>
    <w:rsid w:val="000B3A25"/>
    <w:rsid w:val="000C3003"/>
    <w:rsid w:val="000C4176"/>
    <w:rsid w:val="000C7E3B"/>
    <w:rsid w:val="000D045E"/>
    <w:rsid w:val="000D17C2"/>
    <w:rsid w:val="000D282F"/>
    <w:rsid w:val="000D4A20"/>
    <w:rsid w:val="000D5B3F"/>
    <w:rsid w:val="000D71B9"/>
    <w:rsid w:val="000D7905"/>
    <w:rsid w:val="000D7F4A"/>
    <w:rsid w:val="000E47D0"/>
    <w:rsid w:val="000E4B2A"/>
    <w:rsid w:val="000E753C"/>
    <w:rsid w:val="000E7F15"/>
    <w:rsid w:val="000F3A88"/>
    <w:rsid w:val="000F4240"/>
    <w:rsid w:val="000F5456"/>
    <w:rsid w:val="000F5BE8"/>
    <w:rsid w:val="000F62F4"/>
    <w:rsid w:val="000F68DC"/>
    <w:rsid w:val="000F6EBE"/>
    <w:rsid w:val="000F7051"/>
    <w:rsid w:val="000F7E8B"/>
    <w:rsid w:val="00105985"/>
    <w:rsid w:val="001061BD"/>
    <w:rsid w:val="00106FAE"/>
    <w:rsid w:val="001070B8"/>
    <w:rsid w:val="00110761"/>
    <w:rsid w:val="00111577"/>
    <w:rsid w:val="00115810"/>
    <w:rsid w:val="00115E02"/>
    <w:rsid w:val="00121673"/>
    <w:rsid w:val="00122D7B"/>
    <w:rsid w:val="001251B8"/>
    <w:rsid w:val="00131C86"/>
    <w:rsid w:val="00131F24"/>
    <w:rsid w:val="00142D59"/>
    <w:rsid w:val="00144A8D"/>
    <w:rsid w:val="00146353"/>
    <w:rsid w:val="001504C2"/>
    <w:rsid w:val="001529CC"/>
    <w:rsid w:val="00155456"/>
    <w:rsid w:val="00155D58"/>
    <w:rsid w:val="00157FA5"/>
    <w:rsid w:val="00161C34"/>
    <w:rsid w:val="00161C77"/>
    <w:rsid w:val="00165535"/>
    <w:rsid w:val="00165C72"/>
    <w:rsid w:val="0016605D"/>
    <w:rsid w:val="00166391"/>
    <w:rsid w:val="001705BA"/>
    <w:rsid w:val="00171885"/>
    <w:rsid w:val="00172284"/>
    <w:rsid w:val="00173C08"/>
    <w:rsid w:val="00175162"/>
    <w:rsid w:val="001761FE"/>
    <w:rsid w:val="00176D91"/>
    <w:rsid w:val="001771D0"/>
    <w:rsid w:val="0017731D"/>
    <w:rsid w:val="00177CFB"/>
    <w:rsid w:val="0018362A"/>
    <w:rsid w:val="00183673"/>
    <w:rsid w:val="001847E3"/>
    <w:rsid w:val="00184D35"/>
    <w:rsid w:val="00184EB4"/>
    <w:rsid w:val="00185604"/>
    <w:rsid w:val="00185AF6"/>
    <w:rsid w:val="00187667"/>
    <w:rsid w:val="00190491"/>
    <w:rsid w:val="00192307"/>
    <w:rsid w:val="00192710"/>
    <w:rsid w:val="00192F61"/>
    <w:rsid w:val="00194768"/>
    <w:rsid w:val="0019486C"/>
    <w:rsid w:val="00194F26"/>
    <w:rsid w:val="00197222"/>
    <w:rsid w:val="001A0A20"/>
    <w:rsid w:val="001A1EFA"/>
    <w:rsid w:val="001A23F9"/>
    <w:rsid w:val="001A2655"/>
    <w:rsid w:val="001A4C15"/>
    <w:rsid w:val="001A50A7"/>
    <w:rsid w:val="001A62A2"/>
    <w:rsid w:val="001A78AF"/>
    <w:rsid w:val="001B0CEF"/>
    <w:rsid w:val="001B25D4"/>
    <w:rsid w:val="001B5B8A"/>
    <w:rsid w:val="001B5BCC"/>
    <w:rsid w:val="001B6624"/>
    <w:rsid w:val="001C1EE5"/>
    <w:rsid w:val="001C2785"/>
    <w:rsid w:val="001C58A7"/>
    <w:rsid w:val="001C5E90"/>
    <w:rsid w:val="001C677F"/>
    <w:rsid w:val="001C707A"/>
    <w:rsid w:val="001D2700"/>
    <w:rsid w:val="001D358E"/>
    <w:rsid w:val="001D46B2"/>
    <w:rsid w:val="001D4CD0"/>
    <w:rsid w:val="001D5953"/>
    <w:rsid w:val="001D5E19"/>
    <w:rsid w:val="001D6B23"/>
    <w:rsid w:val="001D6F03"/>
    <w:rsid w:val="001D7462"/>
    <w:rsid w:val="001E4345"/>
    <w:rsid w:val="001E4C94"/>
    <w:rsid w:val="001E4D81"/>
    <w:rsid w:val="001E5961"/>
    <w:rsid w:val="001E70BD"/>
    <w:rsid w:val="001E7408"/>
    <w:rsid w:val="001E76DF"/>
    <w:rsid w:val="001F015E"/>
    <w:rsid w:val="001F18E9"/>
    <w:rsid w:val="001F2622"/>
    <w:rsid w:val="001F30AE"/>
    <w:rsid w:val="001F32D2"/>
    <w:rsid w:val="001F3B22"/>
    <w:rsid w:val="00201036"/>
    <w:rsid w:val="0020174E"/>
    <w:rsid w:val="00202EBC"/>
    <w:rsid w:val="0020332C"/>
    <w:rsid w:val="00204A70"/>
    <w:rsid w:val="00207521"/>
    <w:rsid w:val="002075E2"/>
    <w:rsid w:val="00211651"/>
    <w:rsid w:val="00212550"/>
    <w:rsid w:val="00213233"/>
    <w:rsid w:val="00215CB2"/>
    <w:rsid w:val="00221ADB"/>
    <w:rsid w:val="00222C44"/>
    <w:rsid w:val="00224AF3"/>
    <w:rsid w:val="00225D11"/>
    <w:rsid w:val="00225F5B"/>
    <w:rsid w:val="00226DDA"/>
    <w:rsid w:val="00231556"/>
    <w:rsid w:val="00232267"/>
    <w:rsid w:val="002335F1"/>
    <w:rsid w:val="00233CD3"/>
    <w:rsid w:val="00233DD8"/>
    <w:rsid w:val="00234F07"/>
    <w:rsid w:val="00237D5A"/>
    <w:rsid w:val="002410AC"/>
    <w:rsid w:val="0024205A"/>
    <w:rsid w:val="00242AD5"/>
    <w:rsid w:val="002438E6"/>
    <w:rsid w:val="00243D00"/>
    <w:rsid w:val="00243D5D"/>
    <w:rsid w:val="00244971"/>
    <w:rsid w:val="00245004"/>
    <w:rsid w:val="0024790F"/>
    <w:rsid w:val="0025237E"/>
    <w:rsid w:val="002536E8"/>
    <w:rsid w:val="00254478"/>
    <w:rsid w:val="002550C1"/>
    <w:rsid w:val="00260068"/>
    <w:rsid w:val="00261882"/>
    <w:rsid w:val="002621DB"/>
    <w:rsid w:val="00262690"/>
    <w:rsid w:val="0026317C"/>
    <w:rsid w:val="00264F07"/>
    <w:rsid w:val="00267E14"/>
    <w:rsid w:val="0027051D"/>
    <w:rsid w:val="00272A5E"/>
    <w:rsid w:val="00273CEB"/>
    <w:rsid w:val="00274D8C"/>
    <w:rsid w:val="002768A0"/>
    <w:rsid w:val="00277E79"/>
    <w:rsid w:val="002813FA"/>
    <w:rsid w:val="00283530"/>
    <w:rsid w:val="00283643"/>
    <w:rsid w:val="00283AB7"/>
    <w:rsid w:val="00284E2C"/>
    <w:rsid w:val="0028536E"/>
    <w:rsid w:val="00285CF3"/>
    <w:rsid w:val="00286460"/>
    <w:rsid w:val="0028723B"/>
    <w:rsid w:val="00287B12"/>
    <w:rsid w:val="00287B47"/>
    <w:rsid w:val="002910AC"/>
    <w:rsid w:val="002976D9"/>
    <w:rsid w:val="00297939"/>
    <w:rsid w:val="002A119E"/>
    <w:rsid w:val="002A29C9"/>
    <w:rsid w:val="002A35C4"/>
    <w:rsid w:val="002A3737"/>
    <w:rsid w:val="002A4D7A"/>
    <w:rsid w:val="002A4FEF"/>
    <w:rsid w:val="002B05F9"/>
    <w:rsid w:val="002B07E0"/>
    <w:rsid w:val="002B10EF"/>
    <w:rsid w:val="002B3BC9"/>
    <w:rsid w:val="002B7620"/>
    <w:rsid w:val="002C25C9"/>
    <w:rsid w:val="002C2625"/>
    <w:rsid w:val="002C3A73"/>
    <w:rsid w:val="002C47BA"/>
    <w:rsid w:val="002C6557"/>
    <w:rsid w:val="002C748C"/>
    <w:rsid w:val="002D3095"/>
    <w:rsid w:val="002D4B61"/>
    <w:rsid w:val="002D6B9E"/>
    <w:rsid w:val="002D78EA"/>
    <w:rsid w:val="002E2192"/>
    <w:rsid w:val="002E2988"/>
    <w:rsid w:val="002E3CD3"/>
    <w:rsid w:val="002E4CAB"/>
    <w:rsid w:val="002E5D1E"/>
    <w:rsid w:val="002E6122"/>
    <w:rsid w:val="002E6E15"/>
    <w:rsid w:val="002E6E56"/>
    <w:rsid w:val="002F01ED"/>
    <w:rsid w:val="002F57A4"/>
    <w:rsid w:val="00300D34"/>
    <w:rsid w:val="00301DAA"/>
    <w:rsid w:val="003039FD"/>
    <w:rsid w:val="00304524"/>
    <w:rsid w:val="00304648"/>
    <w:rsid w:val="003076EC"/>
    <w:rsid w:val="003111EC"/>
    <w:rsid w:val="00312061"/>
    <w:rsid w:val="00315D33"/>
    <w:rsid w:val="00317E1D"/>
    <w:rsid w:val="003200FE"/>
    <w:rsid w:val="00320706"/>
    <w:rsid w:val="00321077"/>
    <w:rsid w:val="003215B3"/>
    <w:rsid w:val="003235F6"/>
    <w:rsid w:val="00324FF7"/>
    <w:rsid w:val="00330DCA"/>
    <w:rsid w:val="00330E91"/>
    <w:rsid w:val="00331CF9"/>
    <w:rsid w:val="00333BBF"/>
    <w:rsid w:val="00336ACE"/>
    <w:rsid w:val="003413A5"/>
    <w:rsid w:val="00343256"/>
    <w:rsid w:val="00343DC0"/>
    <w:rsid w:val="0034464A"/>
    <w:rsid w:val="00346845"/>
    <w:rsid w:val="0035165D"/>
    <w:rsid w:val="00351A5C"/>
    <w:rsid w:val="00353A17"/>
    <w:rsid w:val="00353B55"/>
    <w:rsid w:val="00353C34"/>
    <w:rsid w:val="0035516F"/>
    <w:rsid w:val="0035776D"/>
    <w:rsid w:val="0035799F"/>
    <w:rsid w:val="0036093E"/>
    <w:rsid w:val="00364C9F"/>
    <w:rsid w:val="00364FE2"/>
    <w:rsid w:val="00365595"/>
    <w:rsid w:val="00370B42"/>
    <w:rsid w:val="0037205D"/>
    <w:rsid w:val="003743DA"/>
    <w:rsid w:val="003749D2"/>
    <w:rsid w:val="003762B9"/>
    <w:rsid w:val="003767EA"/>
    <w:rsid w:val="00377576"/>
    <w:rsid w:val="00383036"/>
    <w:rsid w:val="003847E1"/>
    <w:rsid w:val="003879D1"/>
    <w:rsid w:val="00391683"/>
    <w:rsid w:val="00391B8A"/>
    <w:rsid w:val="00391BFA"/>
    <w:rsid w:val="00391F8A"/>
    <w:rsid w:val="00392B53"/>
    <w:rsid w:val="00397ED4"/>
    <w:rsid w:val="003A0389"/>
    <w:rsid w:val="003A3A13"/>
    <w:rsid w:val="003A63C2"/>
    <w:rsid w:val="003A73A9"/>
    <w:rsid w:val="003B0D51"/>
    <w:rsid w:val="003B1A3D"/>
    <w:rsid w:val="003B1B6E"/>
    <w:rsid w:val="003B1CB6"/>
    <w:rsid w:val="003B2016"/>
    <w:rsid w:val="003B26E6"/>
    <w:rsid w:val="003B2F60"/>
    <w:rsid w:val="003B4FDA"/>
    <w:rsid w:val="003B5496"/>
    <w:rsid w:val="003B5707"/>
    <w:rsid w:val="003B5C90"/>
    <w:rsid w:val="003B5EFB"/>
    <w:rsid w:val="003B6B46"/>
    <w:rsid w:val="003B7D71"/>
    <w:rsid w:val="003C2F1C"/>
    <w:rsid w:val="003C4032"/>
    <w:rsid w:val="003C49FB"/>
    <w:rsid w:val="003C61EF"/>
    <w:rsid w:val="003C6300"/>
    <w:rsid w:val="003C69B9"/>
    <w:rsid w:val="003D2C19"/>
    <w:rsid w:val="003D504C"/>
    <w:rsid w:val="003D61A2"/>
    <w:rsid w:val="003D75ED"/>
    <w:rsid w:val="003D7F0D"/>
    <w:rsid w:val="003E45EE"/>
    <w:rsid w:val="003E4B4E"/>
    <w:rsid w:val="003E68D7"/>
    <w:rsid w:val="003F2AF7"/>
    <w:rsid w:val="003F30A1"/>
    <w:rsid w:val="003F57B7"/>
    <w:rsid w:val="003F5D24"/>
    <w:rsid w:val="003F6F74"/>
    <w:rsid w:val="003F7DBE"/>
    <w:rsid w:val="00405C29"/>
    <w:rsid w:val="00405CFF"/>
    <w:rsid w:val="00406087"/>
    <w:rsid w:val="00406696"/>
    <w:rsid w:val="0040758F"/>
    <w:rsid w:val="00410284"/>
    <w:rsid w:val="00410BF2"/>
    <w:rsid w:val="00411FE5"/>
    <w:rsid w:val="00415C95"/>
    <w:rsid w:val="00417374"/>
    <w:rsid w:val="004217EB"/>
    <w:rsid w:val="00430422"/>
    <w:rsid w:val="00431169"/>
    <w:rsid w:val="00432205"/>
    <w:rsid w:val="00432A04"/>
    <w:rsid w:val="004339BD"/>
    <w:rsid w:val="0043632B"/>
    <w:rsid w:val="0043633B"/>
    <w:rsid w:val="00437F8B"/>
    <w:rsid w:val="00440B3B"/>
    <w:rsid w:val="004420C8"/>
    <w:rsid w:val="004431C8"/>
    <w:rsid w:val="00443571"/>
    <w:rsid w:val="0044380B"/>
    <w:rsid w:val="00444E34"/>
    <w:rsid w:val="00445B76"/>
    <w:rsid w:val="0044691D"/>
    <w:rsid w:val="00446B6C"/>
    <w:rsid w:val="00446E45"/>
    <w:rsid w:val="00452816"/>
    <w:rsid w:val="00454BD2"/>
    <w:rsid w:val="004559A0"/>
    <w:rsid w:val="00455D41"/>
    <w:rsid w:val="00457F32"/>
    <w:rsid w:val="0046285B"/>
    <w:rsid w:val="00463CD8"/>
    <w:rsid w:val="004647A3"/>
    <w:rsid w:val="0046539B"/>
    <w:rsid w:val="004659B5"/>
    <w:rsid w:val="00466D3B"/>
    <w:rsid w:val="004704C4"/>
    <w:rsid w:val="00470C6E"/>
    <w:rsid w:val="00472D5D"/>
    <w:rsid w:val="00474BD5"/>
    <w:rsid w:val="00475278"/>
    <w:rsid w:val="00476FA3"/>
    <w:rsid w:val="004807E5"/>
    <w:rsid w:val="00481FCF"/>
    <w:rsid w:val="0048265D"/>
    <w:rsid w:val="004831F4"/>
    <w:rsid w:val="00483323"/>
    <w:rsid w:val="00484655"/>
    <w:rsid w:val="00484D11"/>
    <w:rsid w:val="0048504F"/>
    <w:rsid w:val="00487164"/>
    <w:rsid w:val="00490033"/>
    <w:rsid w:val="00490E39"/>
    <w:rsid w:val="00493128"/>
    <w:rsid w:val="00493A67"/>
    <w:rsid w:val="00494398"/>
    <w:rsid w:val="00494B72"/>
    <w:rsid w:val="00495AFB"/>
    <w:rsid w:val="00496FFA"/>
    <w:rsid w:val="00497D66"/>
    <w:rsid w:val="004A08E4"/>
    <w:rsid w:val="004A1787"/>
    <w:rsid w:val="004A310E"/>
    <w:rsid w:val="004A3839"/>
    <w:rsid w:val="004A4415"/>
    <w:rsid w:val="004A6AA0"/>
    <w:rsid w:val="004A6FBD"/>
    <w:rsid w:val="004A731C"/>
    <w:rsid w:val="004B069C"/>
    <w:rsid w:val="004B1F78"/>
    <w:rsid w:val="004B306A"/>
    <w:rsid w:val="004C2FFD"/>
    <w:rsid w:val="004C3308"/>
    <w:rsid w:val="004C4971"/>
    <w:rsid w:val="004C6151"/>
    <w:rsid w:val="004D3734"/>
    <w:rsid w:val="004D38E8"/>
    <w:rsid w:val="004D733D"/>
    <w:rsid w:val="004E039D"/>
    <w:rsid w:val="004E200C"/>
    <w:rsid w:val="004E351B"/>
    <w:rsid w:val="004E3B1D"/>
    <w:rsid w:val="004E44D2"/>
    <w:rsid w:val="004E7E7E"/>
    <w:rsid w:val="004F15D7"/>
    <w:rsid w:val="004F3E47"/>
    <w:rsid w:val="004F68A5"/>
    <w:rsid w:val="004F6BEC"/>
    <w:rsid w:val="004F7B21"/>
    <w:rsid w:val="004F7E47"/>
    <w:rsid w:val="0050098D"/>
    <w:rsid w:val="00500C7F"/>
    <w:rsid w:val="005015AB"/>
    <w:rsid w:val="00501B18"/>
    <w:rsid w:val="00501E46"/>
    <w:rsid w:val="0050334F"/>
    <w:rsid w:val="005040C9"/>
    <w:rsid w:val="00504589"/>
    <w:rsid w:val="00504BCC"/>
    <w:rsid w:val="005058A1"/>
    <w:rsid w:val="00507701"/>
    <w:rsid w:val="005100BF"/>
    <w:rsid w:val="005161FE"/>
    <w:rsid w:val="00516DBC"/>
    <w:rsid w:val="00520DE2"/>
    <w:rsid w:val="00521E08"/>
    <w:rsid w:val="0052459E"/>
    <w:rsid w:val="00524687"/>
    <w:rsid w:val="0052491A"/>
    <w:rsid w:val="005249AE"/>
    <w:rsid w:val="0052747E"/>
    <w:rsid w:val="00527521"/>
    <w:rsid w:val="00530265"/>
    <w:rsid w:val="00530A3A"/>
    <w:rsid w:val="005338E6"/>
    <w:rsid w:val="00536BBA"/>
    <w:rsid w:val="00537298"/>
    <w:rsid w:val="005372B0"/>
    <w:rsid w:val="00537D24"/>
    <w:rsid w:val="00542538"/>
    <w:rsid w:val="00551177"/>
    <w:rsid w:val="00551AC7"/>
    <w:rsid w:val="00552E99"/>
    <w:rsid w:val="0055503F"/>
    <w:rsid w:val="00555B74"/>
    <w:rsid w:val="00557282"/>
    <w:rsid w:val="005579D2"/>
    <w:rsid w:val="005601B8"/>
    <w:rsid w:val="005620FC"/>
    <w:rsid w:val="00562CEC"/>
    <w:rsid w:val="00562E78"/>
    <w:rsid w:val="0056371A"/>
    <w:rsid w:val="0056589F"/>
    <w:rsid w:val="00565F2F"/>
    <w:rsid w:val="00567145"/>
    <w:rsid w:val="00567D83"/>
    <w:rsid w:val="0057018A"/>
    <w:rsid w:val="00573034"/>
    <w:rsid w:val="00575CA2"/>
    <w:rsid w:val="005775E8"/>
    <w:rsid w:val="00583F71"/>
    <w:rsid w:val="00584C82"/>
    <w:rsid w:val="005853DA"/>
    <w:rsid w:val="00586EA0"/>
    <w:rsid w:val="00593B53"/>
    <w:rsid w:val="00596EC1"/>
    <w:rsid w:val="005A0BB4"/>
    <w:rsid w:val="005A1A13"/>
    <w:rsid w:val="005A2252"/>
    <w:rsid w:val="005A3BDD"/>
    <w:rsid w:val="005A4F72"/>
    <w:rsid w:val="005A70B3"/>
    <w:rsid w:val="005B11F6"/>
    <w:rsid w:val="005B1FEB"/>
    <w:rsid w:val="005B2EA7"/>
    <w:rsid w:val="005B3383"/>
    <w:rsid w:val="005B45F9"/>
    <w:rsid w:val="005B4BD9"/>
    <w:rsid w:val="005B7908"/>
    <w:rsid w:val="005C0B09"/>
    <w:rsid w:val="005C3567"/>
    <w:rsid w:val="005D03F6"/>
    <w:rsid w:val="005D06D9"/>
    <w:rsid w:val="005D1AF9"/>
    <w:rsid w:val="005D1FE9"/>
    <w:rsid w:val="005D3D3E"/>
    <w:rsid w:val="005D40F2"/>
    <w:rsid w:val="005D41BE"/>
    <w:rsid w:val="005D496B"/>
    <w:rsid w:val="005D69BF"/>
    <w:rsid w:val="005E0A17"/>
    <w:rsid w:val="005E1FC9"/>
    <w:rsid w:val="005E38D1"/>
    <w:rsid w:val="005E422A"/>
    <w:rsid w:val="005E4777"/>
    <w:rsid w:val="005E5A7A"/>
    <w:rsid w:val="005E7136"/>
    <w:rsid w:val="005F1C2C"/>
    <w:rsid w:val="005F37E3"/>
    <w:rsid w:val="005F44B4"/>
    <w:rsid w:val="005F4870"/>
    <w:rsid w:val="00604B07"/>
    <w:rsid w:val="00610E1C"/>
    <w:rsid w:val="00613572"/>
    <w:rsid w:val="00614F72"/>
    <w:rsid w:val="00622F1C"/>
    <w:rsid w:val="00625086"/>
    <w:rsid w:val="00633C5B"/>
    <w:rsid w:val="00635156"/>
    <w:rsid w:val="00635D64"/>
    <w:rsid w:val="00635F97"/>
    <w:rsid w:val="0064234B"/>
    <w:rsid w:val="00642859"/>
    <w:rsid w:val="00644B34"/>
    <w:rsid w:val="00645CAB"/>
    <w:rsid w:val="006528D6"/>
    <w:rsid w:val="0065598E"/>
    <w:rsid w:val="00655B63"/>
    <w:rsid w:val="006561EF"/>
    <w:rsid w:val="00656C52"/>
    <w:rsid w:val="00660028"/>
    <w:rsid w:val="00662E7D"/>
    <w:rsid w:val="00664CF5"/>
    <w:rsid w:val="00670AEB"/>
    <w:rsid w:val="0067521C"/>
    <w:rsid w:val="00677E07"/>
    <w:rsid w:val="00681896"/>
    <w:rsid w:val="00682270"/>
    <w:rsid w:val="00683EB1"/>
    <w:rsid w:val="00684208"/>
    <w:rsid w:val="00686A75"/>
    <w:rsid w:val="00692906"/>
    <w:rsid w:val="00693796"/>
    <w:rsid w:val="00694FD9"/>
    <w:rsid w:val="00695BA5"/>
    <w:rsid w:val="006961B3"/>
    <w:rsid w:val="006971B2"/>
    <w:rsid w:val="006A1C4E"/>
    <w:rsid w:val="006A4CAB"/>
    <w:rsid w:val="006B12F7"/>
    <w:rsid w:val="006B2031"/>
    <w:rsid w:val="006B5E2E"/>
    <w:rsid w:val="006B60E0"/>
    <w:rsid w:val="006C0365"/>
    <w:rsid w:val="006C381A"/>
    <w:rsid w:val="006C518A"/>
    <w:rsid w:val="006D0ABD"/>
    <w:rsid w:val="006D2B1D"/>
    <w:rsid w:val="006D50C4"/>
    <w:rsid w:val="006D79FC"/>
    <w:rsid w:val="006E06C2"/>
    <w:rsid w:val="006E0A46"/>
    <w:rsid w:val="006E1377"/>
    <w:rsid w:val="006E2CE2"/>
    <w:rsid w:val="006E63E6"/>
    <w:rsid w:val="006F36C1"/>
    <w:rsid w:val="006F3AB8"/>
    <w:rsid w:val="006F5148"/>
    <w:rsid w:val="006F64E9"/>
    <w:rsid w:val="006F6E4F"/>
    <w:rsid w:val="00700E97"/>
    <w:rsid w:val="0070635A"/>
    <w:rsid w:val="00706591"/>
    <w:rsid w:val="00710B6D"/>
    <w:rsid w:val="00711437"/>
    <w:rsid w:val="00711E6B"/>
    <w:rsid w:val="00717031"/>
    <w:rsid w:val="00722CA4"/>
    <w:rsid w:val="00724591"/>
    <w:rsid w:val="00725D6E"/>
    <w:rsid w:val="00727DFA"/>
    <w:rsid w:val="007301BD"/>
    <w:rsid w:val="00732928"/>
    <w:rsid w:val="00732A3E"/>
    <w:rsid w:val="00736160"/>
    <w:rsid w:val="00737A3A"/>
    <w:rsid w:val="007402BB"/>
    <w:rsid w:val="00741EC2"/>
    <w:rsid w:val="007446A1"/>
    <w:rsid w:val="00744D4C"/>
    <w:rsid w:val="007502AF"/>
    <w:rsid w:val="00751D2B"/>
    <w:rsid w:val="0075238B"/>
    <w:rsid w:val="00752FBD"/>
    <w:rsid w:val="00753B01"/>
    <w:rsid w:val="0075490C"/>
    <w:rsid w:val="00756AFD"/>
    <w:rsid w:val="00760FF9"/>
    <w:rsid w:val="00762AD4"/>
    <w:rsid w:val="00767F00"/>
    <w:rsid w:val="00770ABA"/>
    <w:rsid w:val="00772238"/>
    <w:rsid w:val="007725D7"/>
    <w:rsid w:val="0077376A"/>
    <w:rsid w:val="007747B4"/>
    <w:rsid w:val="00775B80"/>
    <w:rsid w:val="00777CAA"/>
    <w:rsid w:val="00780439"/>
    <w:rsid w:val="00781E46"/>
    <w:rsid w:val="00782864"/>
    <w:rsid w:val="00783F51"/>
    <w:rsid w:val="00784D5D"/>
    <w:rsid w:val="0078651F"/>
    <w:rsid w:val="00787733"/>
    <w:rsid w:val="007932F9"/>
    <w:rsid w:val="0079392E"/>
    <w:rsid w:val="007962EE"/>
    <w:rsid w:val="00796FAC"/>
    <w:rsid w:val="00797E5F"/>
    <w:rsid w:val="007A04FF"/>
    <w:rsid w:val="007A07EC"/>
    <w:rsid w:val="007A1B13"/>
    <w:rsid w:val="007A1C60"/>
    <w:rsid w:val="007A1D8B"/>
    <w:rsid w:val="007A30AF"/>
    <w:rsid w:val="007A3609"/>
    <w:rsid w:val="007A3CDD"/>
    <w:rsid w:val="007A42A6"/>
    <w:rsid w:val="007A634A"/>
    <w:rsid w:val="007A661A"/>
    <w:rsid w:val="007B03CD"/>
    <w:rsid w:val="007B1883"/>
    <w:rsid w:val="007B33B2"/>
    <w:rsid w:val="007B36B9"/>
    <w:rsid w:val="007B3A35"/>
    <w:rsid w:val="007B3B10"/>
    <w:rsid w:val="007B4331"/>
    <w:rsid w:val="007B49B6"/>
    <w:rsid w:val="007B6CF3"/>
    <w:rsid w:val="007C056E"/>
    <w:rsid w:val="007C4596"/>
    <w:rsid w:val="007C58BE"/>
    <w:rsid w:val="007C6A37"/>
    <w:rsid w:val="007C7980"/>
    <w:rsid w:val="007D009B"/>
    <w:rsid w:val="007D256E"/>
    <w:rsid w:val="007D2B4F"/>
    <w:rsid w:val="007D3B1C"/>
    <w:rsid w:val="007D3F14"/>
    <w:rsid w:val="007D646D"/>
    <w:rsid w:val="007E043D"/>
    <w:rsid w:val="007E0B0B"/>
    <w:rsid w:val="007E13D7"/>
    <w:rsid w:val="007E1611"/>
    <w:rsid w:val="007E1C0E"/>
    <w:rsid w:val="007E1D00"/>
    <w:rsid w:val="007E356A"/>
    <w:rsid w:val="007E50E0"/>
    <w:rsid w:val="007E6465"/>
    <w:rsid w:val="007E6DBB"/>
    <w:rsid w:val="007F1A5E"/>
    <w:rsid w:val="007F23EF"/>
    <w:rsid w:val="007F392F"/>
    <w:rsid w:val="007F3D01"/>
    <w:rsid w:val="007F5978"/>
    <w:rsid w:val="007F5DC5"/>
    <w:rsid w:val="007F6C2A"/>
    <w:rsid w:val="007F6C80"/>
    <w:rsid w:val="007F73BF"/>
    <w:rsid w:val="007F77EF"/>
    <w:rsid w:val="00800BE0"/>
    <w:rsid w:val="008017AC"/>
    <w:rsid w:val="00802158"/>
    <w:rsid w:val="0080525C"/>
    <w:rsid w:val="00811B5C"/>
    <w:rsid w:val="00812193"/>
    <w:rsid w:val="00814290"/>
    <w:rsid w:val="00817073"/>
    <w:rsid w:val="00821586"/>
    <w:rsid w:val="00821E1B"/>
    <w:rsid w:val="00822336"/>
    <w:rsid w:val="00824027"/>
    <w:rsid w:val="00824757"/>
    <w:rsid w:val="008258AD"/>
    <w:rsid w:val="0083158F"/>
    <w:rsid w:val="008340F8"/>
    <w:rsid w:val="00834D42"/>
    <w:rsid w:val="008369FC"/>
    <w:rsid w:val="00836DDC"/>
    <w:rsid w:val="008374A8"/>
    <w:rsid w:val="00840816"/>
    <w:rsid w:val="008437EE"/>
    <w:rsid w:val="00845830"/>
    <w:rsid w:val="008461DA"/>
    <w:rsid w:val="008513FF"/>
    <w:rsid w:val="0085349A"/>
    <w:rsid w:val="008604EF"/>
    <w:rsid w:val="008628D0"/>
    <w:rsid w:val="008629E7"/>
    <w:rsid w:val="0086542F"/>
    <w:rsid w:val="00873BD8"/>
    <w:rsid w:val="00874A76"/>
    <w:rsid w:val="00875677"/>
    <w:rsid w:val="0087618D"/>
    <w:rsid w:val="00877B1A"/>
    <w:rsid w:val="00880147"/>
    <w:rsid w:val="00880CFD"/>
    <w:rsid w:val="00881161"/>
    <w:rsid w:val="00882DD7"/>
    <w:rsid w:val="0088327E"/>
    <w:rsid w:val="00886BCE"/>
    <w:rsid w:val="008932D4"/>
    <w:rsid w:val="008936A9"/>
    <w:rsid w:val="0089466D"/>
    <w:rsid w:val="00896C41"/>
    <w:rsid w:val="008A2F20"/>
    <w:rsid w:val="008A36B0"/>
    <w:rsid w:val="008A36FE"/>
    <w:rsid w:val="008A3DCE"/>
    <w:rsid w:val="008A5C1E"/>
    <w:rsid w:val="008A762B"/>
    <w:rsid w:val="008A7D8A"/>
    <w:rsid w:val="008B23D4"/>
    <w:rsid w:val="008B4177"/>
    <w:rsid w:val="008B47B1"/>
    <w:rsid w:val="008B48ED"/>
    <w:rsid w:val="008B6030"/>
    <w:rsid w:val="008B6BC4"/>
    <w:rsid w:val="008C1FCA"/>
    <w:rsid w:val="008C6262"/>
    <w:rsid w:val="008C73F2"/>
    <w:rsid w:val="008C7D0E"/>
    <w:rsid w:val="008D080F"/>
    <w:rsid w:val="008D1DBC"/>
    <w:rsid w:val="008D2C27"/>
    <w:rsid w:val="008D3381"/>
    <w:rsid w:val="008D68D1"/>
    <w:rsid w:val="008E00EA"/>
    <w:rsid w:val="008E0617"/>
    <w:rsid w:val="008E0B1E"/>
    <w:rsid w:val="008E21C1"/>
    <w:rsid w:val="008E28A9"/>
    <w:rsid w:val="008E2FA4"/>
    <w:rsid w:val="008E3C5F"/>
    <w:rsid w:val="008E4315"/>
    <w:rsid w:val="008F51EF"/>
    <w:rsid w:val="008F7F16"/>
    <w:rsid w:val="008F7F5B"/>
    <w:rsid w:val="00900F22"/>
    <w:rsid w:val="009014F7"/>
    <w:rsid w:val="009016E7"/>
    <w:rsid w:val="00904916"/>
    <w:rsid w:val="00905E86"/>
    <w:rsid w:val="0090788A"/>
    <w:rsid w:val="00907F24"/>
    <w:rsid w:val="00907FCC"/>
    <w:rsid w:val="009153BB"/>
    <w:rsid w:val="009205B6"/>
    <w:rsid w:val="00920DD1"/>
    <w:rsid w:val="00922CB4"/>
    <w:rsid w:val="00923BC1"/>
    <w:rsid w:val="009259A2"/>
    <w:rsid w:val="009263C3"/>
    <w:rsid w:val="00927525"/>
    <w:rsid w:val="00927E5A"/>
    <w:rsid w:val="00931B37"/>
    <w:rsid w:val="00942FDE"/>
    <w:rsid w:val="009436BF"/>
    <w:rsid w:val="009439C8"/>
    <w:rsid w:val="00943BC2"/>
    <w:rsid w:val="00944A05"/>
    <w:rsid w:val="0094551A"/>
    <w:rsid w:val="009455C9"/>
    <w:rsid w:val="0094650A"/>
    <w:rsid w:val="009474BB"/>
    <w:rsid w:val="00947BB5"/>
    <w:rsid w:val="00952958"/>
    <w:rsid w:val="00953460"/>
    <w:rsid w:val="0095747C"/>
    <w:rsid w:val="009628E5"/>
    <w:rsid w:val="009661D6"/>
    <w:rsid w:val="00967635"/>
    <w:rsid w:val="00967EB9"/>
    <w:rsid w:val="0097001B"/>
    <w:rsid w:val="009728F3"/>
    <w:rsid w:val="009736C0"/>
    <w:rsid w:val="00974FB4"/>
    <w:rsid w:val="00975F8E"/>
    <w:rsid w:val="009764B2"/>
    <w:rsid w:val="00977053"/>
    <w:rsid w:val="0098457B"/>
    <w:rsid w:val="009849EA"/>
    <w:rsid w:val="00986985"/>
    <w:rsid w:val="00986B85"/>
    <w:rsid w:val="00987044"/>
    <w:rsid w:val="00992BE9"/>
    <w:rsid w:val="00993E01"/>
    <w:rsid w:val="00993FA9"/>
    <w:rsid w:val="009941EE"/>
    <w:rsid w:val="009952B9"/>
    <w:rsid w:val="00995AF1"/>
    <w:rsid w:val="009960E4"/>
    <w:rsid w:val="009A131A"/>
    <w:rsid w:val="009A1FAC"/>
    <w:rsid w:val="009A47EC"/>
    <w:rsid w:val="009A62FA"/>
    <w:rsid w:val="009B2E71"/>
    <w:rsid w:val="009B745A"/>
    <w:rsid w:val="009B7C11"/>
    <w:rsid w:val="009C143F"/>
    <w:rsid w:val="009C185B"/>
    <w:rsid w:val="009C37EF"/>
    <w:rsid w:val="009C6940"/>
    <w:rsid w:val="009C727E"/>
    <w:rsid w:val="009D056C"/>
    <w:rsid w:val="009D19F3"/>
    <w:rsid w:val="009D3105"/>
    <w:rsid w:val="009D3571"/>
    <w:rsid w:val="009D46F6"/>
    <w:rsid w:val="009E0B48"/>
    <w:rsid w:val="009E2444"/>
    <w:rsid w:val="009E2843"/>
    <w:rsid w:val="009E3DF9"/>
    <w:rsid w:val="009E4127"/>
    <w:rsid w:val="009E41C2"/>
    <w:rsid w:val="009E4A5F"/>
    <w:rsid w:val="009E55AE"/>
    <w:rsid w:val="009E5EFD"/>
    <w:rsid w:val="009E6AF0"/>
    <w:rsid w:val="009F26DC"/>
    <w:rsid w:val="009F3A05"/>
    <w:rsid w:val="009F57BB"/>
    <w:rsid w:val="00A00083"/>
    <w:rsid w:val="00A00492"/>
    <w:rsid w:val="00A01265"/>
    <w:rsid w:val="00A02A18"/>
    <w:rsid w:val="00A0347C"/>
    <w:rsid w:val="00A047EC"/>
    <w:rsid w:val="00A07388"/>
    <w:rsid w:val="00A0791B"/>
    <w:rsid w:val="00A100A5"/>
    <w:rsid w:val="00A10C56"/>
    <w:rsid w:val="00A1382B"/>
    <w:rsid w:val="00A14D46"/>
    <w:rsid w:val="00A16E16"/>
    <w:rsid w:val="00A17C17"/>
    <w:rsid w:val="00A20890"/>
    <w:rsid w:val="00A20995"/>
    <w:rsid w:val="00A21E87"/>
    <w:rsid w:val="00A24B3E"/>
    <w:rsid w:val="00A2597E"/>
    <w:rsid w:val="00A264BA"/>
    <w:rsid w:val="00A26E4F"/>
    <w:rsid w:val="00A272AE"/>
    <w:rsid w:val="00A30AD9"/>
    <w:rsid w:val="00A31A7B"/>
    <w:rsid w:val="00A34776"/>
    <w:rsid w:val="00A34E54"/>
    <w:rsid w:val="00A3562D"/>
    <w:rsid w:val="00A361EB"/>
    <w:rsid w:val="00A40CF9"/>
    <w:rsid w:val="00A411A1"/>
    <w:rsid w:val="00A41E8F"/>
    <w:rsid w:val="00A46A1D"/>
    <w:rsid w:val="00A47207"/>
    <w:rsid w:val="00A5023C"/>
    <w:rsid w:val="00A51922"/>
    <w:rsid w:val="00A52BD4"/>
    <w:rsid w:val="00A539AA"/>
    <w:rsid w:val="00A5476E"/>
    <w:rsid w:val="00A55722"/>
    <w:rsid w:val="00A562A3"/>
    <w:rsid w:val="00A57354"/>
    <w:rsid w:val="00A60078"/>
    <w:rsid w:val="00A6117B"/>
    <w:rsid w:val="00A61C6E"/>
    <w:rsid w:val="00A63067"/>
    <w:rsid w:val="00A649D0"/>
    <w:rsid w:val="00A655C5"/>
    <w:rsid w:val="00A66F5C"/>
    <w:rsid w:val="00A675F5"/>
    <w:rsid w:val="00A71AE1"/>
    <w:rsid w:val="00A75FCA"/>
    <w:rsid w:val="00A80C86"/>
    <w:rsid w:val="00A81076"/>
    <w:rsid w:val="00A82790"/>
    <w:rsid w:val="00A87390"/>
    <w:rsid w:val="00A9088D"/>
    <w:rsid w:val="00A949A5"/>
    <w:rsid w:val="00A971E9"/>
    <w:rsid w:val="00A9732C"/>
    <w:rsid w:val="00AA04A8"/>
    <w:rsid w:val="00AA74D9"/>
    <w:rsid w:val="00AA76BA"/>
    <w:rsid w:val="00AB0B56"/>
    <w:rsid w:val="00AB1BF7"/>
    <w:rsid w:val="00AB2055"/>
    <w:rsid w:val="00AB591C"/>
    <w:rsid w:val="00AB62E4"/>
    <w:rsid w:val="00AB63E9"/>
    <w:rsid w:val="00AB730F"/>
    <w:rsid w:val="00AB7546"/>
    <w:rsid w:val="00AC3C54"/>
    <w:rsid w:val="00AC3F4C"/>
    <w:rsid w:val="00AC4C5F"/>
    <w:rsid w:val="00AC4E86"/>
    <w:rsid w:val="00AC59DB"/>
    <w:rsid w:val="00AD0770"/>
    <w:rsid w:val="00AD084E"/>
    <w:rsid w:val="00AD2D97"/>
    <w:rsid w:val="00AD37D5"/>
    <w:rsid w:val="00AD420C"/>
    <w:rsid w:val="00AD5E5E"/>
    <w:rsid w:val="00AD78F9"/>
    <w:rsid w:val="00AD7A55"/>
    <w:rsid w:val="00AE060F"/>
    <w:rsid w:val="00AE49B3"/>
    <w:rsid w:val="00AE4F3D"/>
    <w:rsid w:val="00AE5D98"/>
    <w:rsid w:val="00AF1F9C"/>
    <w:rsid w:val="00AF3E3C"/>
    <w:rsid w:val="00AF4383"/>
    <w:rsid w:val="00AF5612"/>
    <w:rsid w:val="00AF6E4F"/>
    <w:rsid w:val="00B001D0"/>
    <w:rsid w:val="00B016A1"/>
    <w:rsid w:val="00B0191D"/>
    <w:rsid w:val="00B01EC9"/>
    <w:rsid w:val="00B05C13"/>
    <w:rsid w:val="00B108D0"/>
    <w:rsid w:val="00B11619"/>
    <w:rsid w:val="00B13683"/>
    <w:rsid w:val="00B14A64"/>
    <w:rsid w:val="00B16101"/>
    <w:rsid w:val="00B24152"/>
    <w:rsid w:val="00B25CB2"/>
    <w:rsid w:val="00B26936"/>
    <w:rsid w:val="00B26998"/>
    <w:rsid w:val="00B30622"/>
    <w:rsid w:val="00B32224"/>
    <w:rsid w:val="00B35903"/>
    <w:rsid w:val="00B40E35"/>
    <w:rsid w:val="00B418D8"/>
    <w:rsid w:val="00B41C01"/>
    <w:rsid w:val="00B42D45"/>
    <w:rsid w:val="00B45004"/>
    <w:rsid w:val="00B462B2"/>
    <w:rsid w:val="00B463BB"/>
    <w:rsid w:val="00B5007B"/>
    <w:rsid w:val="00B526B6"/>
    <w:rsid w:val="00B5344D"/>
    <w:rsid w:val="00B53FAF"/>
    <w:rsid w:val="00B54058"/>
    <w:rsid w:val="00B54735"/>
    <w:rsid w:val="00B61AAF"/>
    <w:rsid w:val="00B6329F"/>
    <w:rsid w:val="00B6414C"/>
    <w:rsid w:val="00B64332"/>
    <w:rsid w:val="00B6448C"/>
    <w:rsid w:val="00B64742"/>
    <w:rsid w:val="00B64D2B"/>
    <w:rsid w:val="00B658BC"/>
    <w:rsid w:val="00B66BA4"/>
    <w:rsid w:val="00B672FD"/>
    <w:rsid w:val="00B6746C"/>
    <w:rsid w:val="00B679ED"/>
    <w:rsid w:val="00B703FF"/>
    <w:rsid w:val="00B70B26"/>
    <w:rsid w:val="00B70D22"/>
    <w:rsid w:val="00B72291"/>
    <w:rsid w:val="00B72A96"/>
    <w:rsid w:val="00B72DB0"/>
    <w:rsid w:val="00B73443"/>
    <w:rsid w:val="00B7645A"/>
    <w:rsid w:val="00B76585"/>
    <w:rsid w:val="00B81577"/>
    <w:rsid w:val="00B82A00"/>
    <w:rsid w:val="00B8615C"/>
    <w:rsid w:val="00B86A18"/>
    <w:rsid w:val="00B90543"/>
    <w:rsid w:val="00B90C7C"/>
    <w:rsid w:val="00B91E12"/>
    <w:rsid w:val="00B929B7"/>
    <w:rsid w:val="00B9346B"/>
    <w:rsid w:val="00B94313"/>
    <w:rsid w:val="00B959A1"/>
    <w:rsid w:val="00B97683"/>
    <w:rsid w:val="00BA04A3"/>
    <w:rsid w:val="00BA40BB"/>
    <w:rsid w:val="00BB1A76"/>
    <w:rsid w:val="00BB2E58"/>
    <w:rsid w:val="00BB3E19"/>
    <w:rsid w:val="00BC2FAA"/>
    <w:rsid w:val="00BC42B8"/>
    <w:rsid w:val="00BC4D5D"/>
    <w:rsid w:val="00BC69D2"/>
    <w:rsid w:val="00BC786A"/>
    <w:rsid w:val="00BD2133"/>
    <w:rsid w:val="00BD4C3A"/>
    <w:rsid w:val="00BD597B"/>
    <w:rsid w:val="00BE002C"/>
    <w:rsid w:val="00BE1587"/>
    <w:rsid w:val="00BE16E8"/>
    <w:rsid w:val="00BE1876"/>
    <w:rsid w:val="00BE1B19"/>
    <w:rsid w:val="00BE5D8E"/>
    <w:rsid w:val="00BE6CB3"/>
    <w:rsid w:val="00BE72E9"/>
    <w:rsid w:val="00BE79C5"/>
    <w:rsid w:val="00BE7BDB"/>
    <w:rsid w:val="00BF178E"/>
    <w:rsid w:val="00BF79EC"/>
    <w:rsid w:val="00C01719"/>
    <w:rsid w:val="00C01AEB"/>
    <w:rsid w:val="00C028B7"/>
    <w:rsid w:val="00C06086"/>
    <w:rsid w:val="00C0616E"/>
    <w:rsid w:val="00C101B9"/>
    <w:rsid w:val="00C1063D"/>
    <w:rsid w:val="00C1284E"/>
    <w:rsid w:val="00C12BA6"/>
    <w:rsid w:val="00C13EE7"/>
    <w:rsid w:val="00C14735"/>
    <w:rsid w:val="00C165DD"/>
    <w:rsid w:val="00C17EFA"/>
    <w:rsid w:val="00C207DA"/>
    <w:rsid w:val="00C21CBA"/>
    <w:rsid w:val="00C2250B"/>
    <w:rsid w:val="00C25C5C"/>
    <w:rsid w:val="00C315DF"/>
    <w:rsid w:val="00C324C4"/>
    <w:rsid w:val="00C33BD4"/>
    <w:rsid w:val="00C34113"/>
    <w:rsid w:val="00C3613C"/>
    <w:rsid w:val="00C402E7"/>
    <w:rsid w:val="00C44AC2"/>
    <w:rsid w:val="00C455DC"/>
    <w:rsid w:val="00C45B0B"/>
    <w:rsid w:val="00C45BA0"/>
    <w:rsid w:val="00C47387"/>
    <w:rsid w:val="00C473F3"/>
    <w:rsid w:val="00C53C02"/>
    <w:rsid w:val="00C54B40"/>
    <w:rsid w:val="00C563C1"/>
    <w:rsid w:val="00C57630"/>
    <w:rsid w:val="00C65FE5"/>
    <w:rsid w:val="00C668BF"/>
    <w:rsid w:val="00C71B92"/>
    <w:rsid w:val="00C72BDC"/>
    <w:rsid w:val="00C7319F"/>
    <w:rsid w:val="00C73235"/>
    <w:rsid w:val="00C76393"/>
    <w:rsid w:val="00C76A96"/>
    <w:rsid w:val="00C80A91"/>
    <w:rsid w:val="00C87370"/>
    <w:rsid w:val="00C90193"/>
    <w:rsid w:val="00C90BC2"/>
    <w:rsid w:val="00C90E30"/>
    <w:rsid w:val="00C90F58"/>
    <w:rsid w:val="00C92C27"/>
    <w:rsid w:val="00C94046"/>
    <w:rsid w:val="00C94DC0"/>
    <w:rsid w:val="00CA0CA4"/>
    <w:rsid w:val="00CA16DF"/>
    <w:rsid w:val="00CA1723"/>
    <w:rsid w:val="00CA201E"/>
    <w:rsid w:val="00CA25BC"/>
    <w:rsid w:val="00CA3168"/>
    <w:rsid w:val="00CA45AB"/>
    <w:rsid w:val="00CA7BFC"/>
    <w:rsid w:val="00CA7D0F"/>
    <w:rsid w:val="00CA7DBB"/>
    <w:rsid w:val="00CB679E"/>
    <w:rsid w:val="00CB6AD1"/>
    <w:rsid w:val="00CC05BA"/>
    <w:rsid w:val="00CC2D90"/>
    <w:rsid w:val="00CC480D"/>
    <w:rsid w:val="00CC6FF1"/>
    <w:rsid w:val="00CD0DC7"/>
    <w:rsid w:val="00CD141B"/>
    <w:rsid w:val="00CD4505"/>
    <w:rsid w:val="00CD5BB8"/>
    <w:rsid w:val="00CD68B4"/>
    <w:rsid w:val="00CD6D8B"/>
    <w:rsid w:val="00CD6EB4"/>
    <w:rsid w:val="00CD743C"/>
    <w:rsid w:val="00CD7CE1"/>
    <w:rsid w:val="00CD7D2B"/>
    <w:rsid w:val="00CE166C"/>
    <w:rsid w:val="00CE17B7"/>
    <w:rsid w:val="00CE3020"/>
    <w:rsid w:val="00CE3D68"/>
    <w:rsid w:val="00CE7CAF"/>
    <w:rsid w:val="00CF0214"/>
    <w:rsid w:val="00CF2156"/>
    <w:rsid w:val="00CF30E4"/>
    <w:rsid w:val="00CF75A0"/>
    <w:rsid w:val="00D01FD7"/>
    <w:rsid w:val="00D06888"/>
    <w:rsid w:val="00D069FB"/>
    <w:rsid w:val="00D07E17"/>
    <w:rsid w:val="00D10270"/>
    <w:rsid w:val="00D10843"/>
    <w:rsid w:val="00D148EA"/>
    <w:rsid w:val="00D15B02"/>
    <w:rsid w:val="00D201DF"/>
    <w:rsid w:val="00D235A4"/>
    <w:rsid w:val="00D25D48"/>
    <w:rsid w:val="00D2682F"/>
    <w:rsid w:val="00D27C3C"/>
    <w:rsid w:val="00D305D6"/>
    <w:rsid w:val="00D3475D"/>
    <w:rsid w:val="00D37B3E"/>
    <w:rsid w:val="00D417C4"/>
    <w:rsid w:val="00D417E0"/>
    <w:rsid w:val="00D44C2D"/>
    <w:rsid w:val="00D4621C"/>
    <w:rsid w:val="00D5165C"/>
    <w:rsid w:val="00D55A4C"/>
    <w:rsid w:val="00D60784"/>
    <w:rsid w:val="00D61B39"/>
    <w:rsid w:val="00D64DC4"/>
    <w:rsid w:val="00D64FAE"/>
    <w:rsid w:val="00D65D9F"/>
    <w:rsid w:val="00D67268"/>
    <w:rsid w:val="00D673CC"/>
    <w:rsid w:val="00D679BD"/>
    <w:rsid w:val="00D70019"/>
    <w:rsid w:val="00D71B84"/>
    <w:rsid w:val="00D72DDC"/>
    <w:rsid w:val="00D74487"/>
    <w:rsid w:val="00D7459E"/>
    <w:rsid w:val="00D74FF5"/>
    <w:rsid w:val="00D75EBF"/>
    <w:rsid w:val="00D7777C"/>
    <w:rsid w:val="00D77B80"/>
    <w:rsid w:val="00D80847"/>
    <w:rsid w:val="00D81991"/>
    <w:rsid w:val="00D84315"/>
    <w:rsid w:val="00D8490A"/>
    <w:rsid w:val="00D8599C"/>
    <w:rsid w:val="00D85C2C"/>
    <w:rsid w:val="00D860A4"/>
    <w:rsid w:val="00D86961"/>
    <w:rsid w:val="00D8731B"/>
    <w:rsid w:val="00D91CD6"/>
    <w:rsid w:val="00D93A74"/>
    <w:rsid w:val="00D941BF"/>
    <w:rsid w:val="00D962C9"/>
    <w:rsid w:val="00D97723"/>
    <w:rsid w:val="00DA0414"/>
    <w:rsid w:val="00DA0DF3"/>
    <w:rsid w:val="00DB1194"/>
    <w:rsid w:val="00DB2756"/>
    <w:rsid w:val="00DB2A0D"/>
    <w:rsid w:val="00DB539C"/>
    <w:rsid w:val="00DB6EE4"/>
    <w:rsid w:val="00DB7286"/>
    <w:rsid w:val="00DC1304"/>
    <w:rsid w:val="00DC17B3"/>
    <w:rsid w:val="00DC1CD4"/>
    <w:rsid w:val="00DC2EE7"/>
    <w:rsid w:val="00DC418D"/>
    <w:rsid w:val="00DC5A3B"/>
    <w:rsid w:val="00DC7DD1"/>
    <w:rsid w:val="00DD0402"/>
    <w:rsid w:val="00DD0D50"/>
    <w:rsid w:val="00DD665D"/>
    <w:rsid w:val="00DD6FEF"/>
    <w:rsid w:val="00DD782A"/>
    <w:rsid w:val="00DE1765"/>
    <w:rsid w:val="00DE26D9"/>
    <w:rsid w:val="00DE312A"/>
    <w:rsid w:val="00DE3AB5"/>
    <w:rsid w:val="00DE5616"/>
    <w:rsid w:val="00DE5E79"/>
    <w:rsid w:val="00DE6106"/>
    <w:rsid w:val="00DE642B"/>
    <w:rsid w:val="00DE6544"/>
    <w:rsid w:val="00DF5B51"/>
    <w:rsid w:val="00DF71D5"/>
    <w:rsid w:val="00E000F2"/>
    <w:rsid w:val="00E00588"/>
    <w:rsid w:val="00E00AE6"/>
    <w:rsid w:val="00E03F35"/>
    <w:rsid w:val="00E10271"/>
    <w:rsid w:val="00E14096"/>
    <w:rsid w:val="00E1441A"/>
    <w:rsid w:val="00E15D66"/>
    <w:rsid w:val="00E17D62"/>
    <w:rsid w:val="00E17E58"/>
    <w:rsid w:val="00E2172E"/>
    <w:rsid w:val="00E22C48"/>
    <w:rsid w:val="00E23961"/>
    <w:rsid w:val="00E24A8E"/>
    <w:rsid w:val="00E30299"/>
    <w:rsid w:val="00E33FE6"/>
    <w:rsid w:val="00E34C56"/>
    <w:rsid w:val="00E362A4"/>
    <w:rsid w:val="00E40AC5"/>
    <w:rsid w:val="00E42185"/>
    <w:rsid w:val="00E42F35"/>
    <w:rsid w:val="00E45A1B"/>
    <w:rsid w:val="00E52B7A"/>
    <w:rsid w:val="00E537B6"/>
    <w:rsid w:val="00E568B8"/>
    <w:rsid w:val="00E6160B"/>
    <w:rsid w:val="00E63145"/>
    <w:rsid w:val="00E66978"/>
    <w:rsid w:val="00E67873"/>
    <w:rsid w:val="00E70FCC"/>
    <w:rsid w:val="00E72BFD"/>
    <w:rsid w:val="00E72D63"/>
    <w:rsid w:val="00E73262"/>
    <w:rsid w:val="00E82774"/>
    <w:rsid w:val="00E841D0"/>
    <w:rsid w:val="00E845E6"/>
    <w:rsid w:val="00E93075"/>
    <w:rsid w:val="00E9481F"/>
    <w:rsid w:val="00E9519E"/>
    <w:rsid w:val="00E952AD"/>
    <w:rsid w:val="00E95E2E"/>
    <w:rsid w:val="00E967EF"/>
    <w:rsid w:val="00E97F26"/>
    <w:rsid w:val="00EA1F21"/>
    <w:rsid w:val="00EA214E"/>
    <w:rsid w:val="00EA46A4"/>
    <w:rsid w:val="00EA678C"/>
    <w:rsid w:val="00EB1751"/>
    <w:rsid w:val="00EB20C5"/>
    <w:rsid w:val="00EB333C"/>
    <w:rsid w:val="00EB3FFE"/>
    <w:rsid w:val="00EB4397"/>
    <w:rsid w:val="00EB4852"/>
    <w:rsid w:val="00EB493B"/>
    <w:rsid w:val="00EB571B"/>
    <w:rsid w:val="00EB6C6E"/>
    <w:rsid w:val="00EC11A5"/>
    <w:rsid w:val="00EC2050"/>
    <w:rsid w:val="00EC434C"/>
    <w:rsid w:val="00EC5098"/>
    <w:rsid w:val="00EC7BCF"/>
    <w:rsid w:val="00ED00A2"/>
    <w:rsid w:val="00ED0C8C"/>
    <w:rsid w:val="00ED4930"/>
    <w:rsid w:val="00ED69BA"/>
    <w:rsid w:val="00ED7F31"/>
    <w:rsid w:val="00EE1BE8"/>
    <w:rsid w:val="00EE3DD4"/>
    <w:rsid w:val="00EE69DB"/>
    <w:rsid w:val="00EF0983"/>
    <w:rsid w:val="00EF1B9F"/>
    <w:rsid w:val="00EF2338"/>
    <w:rsid w:val="00EF7FA5"/>
    <w:rsid w:val="00F01030"/>
    <w:rsid w:val="00F018CF"/>
    <w:rsid w:val="00F04024"/>
    <w:rsid w:val="00F05014"/>
    <w:rsid w:val="00F07D55"/>
    <w:rsid w:val="00F101AE"/>
    <w:rsid w:val="00F13ABE"/>
    <w:rsid w:val="00F14067"/>
    <w:rsid w:val="00F15ED1"/>
    <w:rsid w:val="00F16CD0"/>
    <w:rsid w:val="00F2354E"/>
    <w:rsid w:val="00F2383E"/>
    <w:rsid w:val="00F23EFB"/>
    <w:rsid w:val="00F242C2"/>
    <w:rsid w:val="00F2616E"/>
    <w:rsid w:val="00F26755"/>
    <w:rsid w:val="00F268CE"/>
    <w:rsid w:val="00F27612"/>
    <w:rsid w:val="00F31EA3"/>
    <w:rsid w:val="00F34729"/>
    <w:rsid w:val="00F3582A"/>
    <w:rsid w:val="00F37896"/>
    <w:rsid w:val="00F43FA8"/>
    <w:rsid w:val="00F4759F"/>
    <w:rsid w:val="00F47C2F"/>
    <w:rsid w:val="00F47E80"/>
    <w:rsid w:val="00F52832"/>
    <w:rsid w:val="00F60478"/>
    <w:rsid w:val="00F615E3"/>
    <w:rsid w:val="00F62F10"/>
    <w:rsid w:val="00F653D4"/>
    <w:rsid w:val="00F6792C"/>
    <w:rsid w:val="00F71BCE"/>
    <w:rsid w:val="00F7365E"/>
    <w:rsid w:val="00F73CD4"/>
    <w:rsid w:val="00F75945"/>
    <w:rsid w:val="00F759E6"/>
    <w:rsid w:val="00F76904"/>
    <w:rsid w:val="00F8115D"/>
    <w:rsid w:val="00F83A21"/>
    <w:rsid w:val="00F83EDF"/>
    <w:rsid w:val="00F84B34"/>
    <w:rsid w:val="00F85013"/>
    <w:rsid w:val="00F85CD2"/>
    <w:rsid w:val="00F85F2B"/>
    <w:rsid w:val="00F8605C"/>
    <w:rsid w:val="00F87C64"/>
    <w:rsid w:val="00F87EB2"/>
    <w:rsid w:val="00F93EFF"/>
    <w:rsid w:val="00F96B67"/>
    <w:rsid w:val="00FA1E3F"/>
    <w:rsid w:val="00FA24FF"/>
    <w:rsid w:val="00FA2BA7"/>
    <w:rsid w:val="00FA4B7D"/>
    <w:rsid w:val="00FA4B8E"/>
    <w:rsid w:val="00FA59B3"/>
    <w:rsid w:val="00FA5CDD"/>
    <w:rsid w:val="00FA6109"/>
    <w:rsid w:val="00FA7C72"/>
    <w:rsid w:val="00FB0FB2"/>
    <w:rsid w:val="00FB3A06"/>
    <w:rsid w:val="00FB468D"/>
    <w:rsid w:val="00FB6B87"/>
    <w:rsid w:val="00FC0490"/>
    <w:rsid w:val="00FC0DBD"/>
    <w:rsid w:val="00FC277E"/>
    <w:rsid w:val="00FC300A"/>
    <w:rsid w:val="00FC38B8"/>
    <w:rsid w:val="00FC3F61"/>
    <w:rsid w:val="00FC4D5D"/>
    <w:rsid w:val="00FC6CAF"/>
    <w:rsid w:val="00FD03BD"/>
    <w:rsid w:val="00FD331A"/>
    <w:rsid w:val="00FD683C"/>
    <w:rsid w:val="00FD6D69"/>
    <w:rsid w:val="00FD7290"/>
    <w:rsid w:val="00FE0D30"/>
    <w:rsid w:val="00FE12F6"/>
    <w:rsid w:val="00FE1939"/>
    <w:rsid w:val="00FE26FC"/>
    <w:rsid w:val="00FE3C89"/>
    <w:rsid w:val="00FE42F0"/>
    <w:rsid w:val="00FE4406"/>
    <w:rsid w:val="00FE524D"/>
    <w:rsid w:val="00FE53BC"/>
    <w:rsid w:val="00FF08CA"/>
    <w:rsid w:val="00FF1CE6"/>
    <w:rsid w:val="00FF29AD"/>
    <w:rsid w:val="00FF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B3D4F87-4DC4-4933-A216-9C7E62D8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E80"/>
    <w:rPr>
      <w:rFonts w:ascii="Arial" w:hAnsi="Arial"/>
      <w:sz w:val="22"/>
      <w:lang w:val="en-GB"/>
    </w:rPr>
  </w:style>
  <w:style w:type="paragraph" w:styleId="Heading1">
    <w:name w:val="heading 1"/>
    <w:basedOn w:val="Normal"/>
    <w:next w:val="Normal"/>
    <w:qFormat/>
    <w:rsid w:val="009E2444"/>
    <w:pPr>
      <w:keepNext/>
      <w:numPr>
        <w:numId w:val="1"/>
      </w:numPr>
      <w:tabs>
        <w:tab w:val="left" w:pos="432"/>
      </w:tabs>
      <w:spacing w:before="360"/>
      <w:outlineLvl w:val="0"/>
    </w:pPr>
    <w:rPr>
      <w:b/>
      <w:caps/>
      <w:kern w:val="28"/>
    </w:rPr>
  </w:style>
  <w:style w:type="paragraph" w:styleId="Heading2">
    <w:name w:val="heading 2"/>
    <w:basedOn w:val="Normal"/>
    <w:next w:val="Normal"/>
    <w:qFormat/>
    <w:rsid w:val="00F47E80"/>
    <w:pPr>
      <w:keepNext/>
      <w:keepLines/>
      <w:numPr>
        <w:ilvl w:val="1"/>
        <w:numId w:val="1"/>
      </w:numPr>
      <w:spacing w:before="240" w:after="60"/>
      <w:jc w:val="both"/>
      <w:outlineLvl w:val="1"/>
    </w:pPr>
  </w:style>
  <w:style w:type="paragraph" w:styleId="Heading3">
    <w:name w:val="heading 3"/>
    <w:basedOn w:val="Normal"/>
    <w:next w:val="Normal"/>
    <w:qFormat/>
    <w:rsid w:val="00F47E80"/>
    <w:pPr>
      <w:keepLines/>
      <w:numPr>
        <w:ilvl w:val="2"/>
        <w:numId w:val="1"/>
      </w:numPr>
      <w:spacing w:before="120" w:after="60"/>
      <w:jc w:val="both"/>
      <w:outlineLvl w:val="2"/>
    </w:pPr>
  </w:style>
  <w:style w:type="paragraph" w:styleId="Heading4">
    <w:name w:val="heading 4"/>
    <w:basedOn w:val="Normal"/>
    <w:next w:val="Normal"/>
    <w:qFormat/>
    <w:rsid w:val="00F47E80"/>
    <w:pPr>
      <w:keepNext/>
      <w:spacing w:before="120" w:after="60"/>
      <w:outlineLvl w:val="3"/>
    </w:pPr>
  </w:style>
  <w:style w:type="paragraph" w:styleId="Heading5">
    <w:name w:val="heading 5"/>
    <w:basedOn w:val="Normal"/>
    <w:next w:val="Normal"/>
    <w:qFormat/>
    <w:rsid w:val="00F47E80"/>
    <w:pPr>
      <w:spacing w:before="240" w:after="60"/>
      <w:outlineLvl w:val="4"/>
    </w:pPr>
  </w:style>
  <w:style w:type="paragraph" w:styleId="Heading6">
    <w:name w:val="heading 6"/>
    <w:basedOn w:val="Normal"/>
    <w:next w:val="Normal"/>
    <w:qFormat/>
    <w:rsid w:val="00F47E80"/>
    <w:pPr>
      <w:numPr>
        <w:ilvl w:val="5"/>
        <w:numId w:val="1"/>
      </w:numPr>
      <w:spacing w:before="240" w:after="60"/>
      <w:outlineLvl w:val="5"/>
    </w:pPr>
    <w:rPr>
      <w:i/>
    </w:rPr>
  </w:style>
  <w:style w:type="paragraph" w:styleId="Heading7">
    <w:name w:val="heading 7"/>
    <w:basedOn w:val="Normal"/>
    <w:next w:val="Normal"/>
    <w:qFormat/>
    <w:rsid w:val="00F47E80"/>
    <w:pPr>
      <w:numPr>
        <w:ilvl w:val="6"/>
        <w:numId w:val="1"/>
      </w:numPr>
      <w:spacing w:before="240" w:after="60"/>
      <w:outlineLvl w:val="6"/>
    </w:pPr>
  </w:style>
  <w:style w:type="paragraph" w:styleId="Heading8">
    <w:name w:val="heading 8"/>
    <w:basedOn w:val="Normal"/>
    <w:next w:val="Normal"/>
    <w:qFormat/>
    <w:rsid w:val="00F47E80"/>
    <w:pPr>
      <w:spacing w:before="240" w:after="60"/>
      <w:outlineLvl w:val="7"/>
    </w:pPr>
    <w:rPr>
      <w:i/>
    </w:rPr>
  </w:style>
  <w:style w:type="paragraph" w:styleId="Heading9">
    <w:name w:val="heading 9"/>
    <w:basedOn w:val="Normal"/>
    <w:next w:val="Normal"/>
    <w:qFormat/>
    <w:rsid w:val="00F47E80"/>
    <w:pPr>
      <w:numPr>
        <w:ilvl w:val="8"/>
        <w:numId w:val="1"/>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E80"/>
    <w:pPr>
      <w:tabs>
        <w:tab w:val="center" w:pos="4153"/>
        <w:tab w:val="right" w:pos="8306"/>
      </w:tabs>
    </w:pPr>
  </w:style>
  <w:style w:type="paragraph" w:styleId="Footer">
    <w:name w:val="footer"/>
    <w:basedOn w:val="Normal"/>
    <w:rsid w:val="00F47E80"/>
    <w:pPr>
      <w:tabs>
        <w:tab w:val="center" w:pos="4153"/>
        <w:tab w:val="right" w:pos="8306"/>
      </w:tabs>
    </w:pPr>
  </w:style>
  <w:style w:type="character" w:styleId="PageNumber">
    <w:name w:val="page number"/>
    <w:basedOn w:val="DefaultParagraphFont"/>
    <w:rsid w:val="00F47E80"/>
  </w:style>
  <w:style w:type="paragraph" w:styleId="DocumentMap">
    <w:name w:val="Document Map"/>
    <w:basedOn w:val="Normal"/>
    <w:semiHidden/>
    <w:rsid w:val="00F47E80"/>
    <w:pPr>
      <w:shd w:val="clear" w:color="auto" w:fill="000080"/>
    </w:pPr>
    <w:rPr>
      <w:rFonts w:ascii="Tahoma" w:hAnsi="Tahoma"/>
    </w:rPr>
  </w:style>
  <w:style w:type="paragraph" w:styleId="BodyTextIndent">
    <w:name w:val="Body Text Indent"/>
    <w:basedOn w:val="Normal"/>
    <w:rsid w:val="00F47E80"/>
    <w:pPr>
      <w:ind w:left="1134"/>
      <w:jc w:val="both"/>
    </w:pPr>
    <w:rPr>
      <w:lang w:val="en-US"/>
    </w:rPr>
  </w:style>
  <w:style w:type="paragraph" w:styleId="BodyTextIndent2">
    <w:name w:val="Body Text Indent 2"/>
    <w:basedOn w:val="Normal"/>
    <w:rsid w:val="00F47E80"/>
    <w:pPr>
      <w:ind w:left="720" w:hanging="720"/>
    </w:pPr>
    <w:rPr>
      <w:lang w:val="el-GR"/>
    </w:rPr>
  </w:style>
  <w:style w:type="paragraph" w:styleId="Title">
    <w:name w:val="Title"/>
    <w:basedOn w:val="Normal"/>
    <w:qFormat/>
    <w:rsid w:val="00F47E80"/>
    <w:pPr>
      <w:jc w:val="center"/>
    </w:pPr>
    <w:rPr>
      <w:b/>
      <w:lang w:val="el-GR"/>
    </w:rPr>
  </w:style>
  <w:style w:type="paragraph" w:styleId="FootnoteText">
    <w:name w:val="footnote text"/>
    <w:basedOn w:val="Normal"/>
    <w:semiHidden/>
    <w:rsid w:val="00F47E80"/>
    <w:rPr>
      <w:sz w:val="20"/>
    </w:rPr>
  </w:style>
  <w:style w:type="character" w:styleId="FootnoteReference">
    <w:name w:val="footnote reference"/>
    <w:semiHidden/>
    <w:rsid w:val="00F47E80"/>
    <w:rPr>
      <w:vertAlign w:val="superscript"/>
    </w:rPr>
  </w:style>
  <w:style w:type="paragraph" w:styleId="BodyTextIndent3">
    <w:name w:val="Body Text Indent 3"/>
    <w:basedOn w:val="Normal"/>
    <w:rsid w:val="00F47E80"/>
    <w:pPr>
      <w:ind w:left="720"/>
    </w:pPr>
    <w:rPr>
      <w:lang w:val="el-GR"/>
    </w:rPr>
  </w:style>
  <w:style w:type="paragraph" w:styleId="BodyText">
    <w:name w:val="Body Text"/>
    <w:basedOn w:val="Normal"/>
    <w:rsid w:val="00F47E80"/>
    <w:pPr>
      <w:jc w:val="both"/>
    </w:pPr>
    <w:rPr>
      <w:rFonts w:ascii="Times New Roman" w:hAnsi="Times New Roman"/>
      <w:sz w:val="24"/>
      <w:szCs w:val="24"/>
      <w:lang w:val="el-GR"/>
    </w:rPr>
  </w:style>
  <w:style w:type="paragraph" w:styleId="BodyText3">
    <w:name w:val="Body Text 3"/>
    <w:basedOn w:val="Normal"/>
    <w:rsid w:val="00F47E80"/>
    <w:pPr>
      <w:spacing w:after="120" w:line="360" w:lineRule="auto"/>
      <w:jc w:val="both"/>
    </w:pPr>
    <w:rPr>
      <w:rFonts w:ascii="Times New Roman" w:hAnsi="Times New Roman"/>
      <w:sz w:val="26"/>
      <w:szCs w:val="24"/>
      <w:lang w:val="el-GR"/>
    </w:rPr>
  </w:style>
  <w:style w:type="paragraph" w:styleId="TOC1">
    <w:name w:val="toc 1"/>
    <w:basedOn w:val="Normal"/>
    <w:next w:val="Normal"/>
    <w:autoRedefine/>
    <w:uiPriority w:val="39"/>
    <w:rsid w:val="000776DD"/>
    <w:pPr>
      <w:spacing w:before="120" w:after="120"/>
    </w:pPr>
    <w:rPr>
      <w:b/>
      <w:bCs/>
      <w:caps/>
      <w:sz w:val="20"/>
      <w:szCs w:val="24"/>
    </w:rPr>
  </w:style>
  <w:style w:type="paragraph" w:styleId="TOC2">
    <w:name w:val="toc 2"/>
    <w:basedOn w:val="Normal"/>
    <w:next w:val="Normal"/>
    <w:autoRedefine/>
    <w:uiPriority w:val="39"/>
    <w:rsid w:val="000776DD"/>
    <w:pPr>
      <w:tabs>
        <w:tab w:val="left" w:pos="880"/>
        <w:tab w:val="right" w:leader="dot" w:pos="9017"/>
      </w:tabs>
      <w:ind w:left="220"/>
    </w:pPr>
    <w:rPr>
      <w:bCs/>
      <w:noProof/>
      <w:szCs w:val="22"/>
      <w:lang w:val="el-GR"/>
    </w:rPr>
  </w:style>
  <w:style w:type="paragraph" w:styleId="TOC3">
    <w:name w:val="toc 3"/>
    <w:basedOn w:val="Normal"/>
    <w:next w:val="Normal"/>
    <w:autoRedefine/>
    <w:uiPriority w:val="39"/>
    <w:rsid w:val="00F47E80"/>
    <w:pPr>
      <w:ind w:left="440"/>
    </w:pPr>
    <w:rPr>
      <w:rFonts w:ascii="Times New Roman" w:hAnsi="Times New Roman"/>
      <w:i/>
      <w:iCs/>
      <w:szCs w:val="24"/>
    </w:rPr>
  </w:style>
  <w:style w:type="paragraph" w:styleId="TOC4">
    <w:name w:val="toc 4"/>
    <w:basedOn w:val="Normal"/>
    <w:next w:val="Normal"/>
    <w:autoRedefine/>
    <w:uiPriority w:val="39"/>
    <w:rsid w:val="00F47E80"/>
    <w:pPr>
      <w:ind w:left="660"/>
    </w:pPr>
    <w:rPr>
      <w:rFonts w:ascii="Times New Roman" w:hAnsi="Times New Roman"/>
      <w:szCs w:val="21"/>
    </w:rPr>
  </w:style>
  <w:style w:type="paragraph" w:styleId="TOC5">
    <w:name w:val="toc 5"/>
    <w:basedOn w:val="Normal"/>
    <w:next w:val="Normal"/>
    <w:autoRedefine/>
    <w:uiPriority w:val="39"/>
    <w:rsid w:val="00F47E80"/>
    <w:pPr>
      <w:ind w:left="880"/>
    </w:pPr>
    <w:rPr>
      <w:rFonts w:ascii="Times New Roman" w:hAnsi="Times New Roman"/>
      <w:szCs w:val="21"/>
    </w:rPr>
  </w:style>
  <w:style w:type="paragraph" w:styleId="TOC6">
    <w:name w:val="toc 6"/>
    <w:basedOn w:val="Normal"/>
    <w:next w:val="Normal"/>
    <w:autoRedefine/>
    <w:uiPriority w:val="39"/>
    <w:rsid w:val="00F47E80"/>
    <w:pPr>
      <w:ind w:left="1100"/>
    </w:pPr>
    <w:rPr>
      <w:rFonts w:ascii="Times New Roman" w:hAnsi="Times New Roman"/>
      <w:szCs w:val="21"/>
    </w:rPr>
  </w:style>
  <w:style w:type="paragraph" w:styleId="TOC7">
    <w:name w:val="toc 7"/>
    <w:basedOn w:val="Normal"/>
    <w:next w:val="Normal"/>
    <w:autoRedefine/>
    <w:uiPriority w:val="39"/>
    <w:rsid w:val="00F47E80"/>
    <w:pPr>
      <w:ind w:left="1320"/>
    </w:pPr>
    <w:rPr>
      <w:rFonts w:ascii="Times New Roman" w:hAnsi="Times New Roman"/>
      <w:szCs w:val="21"/>
    </w:rPr>
  </w:style>
  <w:style w:type="paragraph" w:styleId="TOC8">
    <w:name w:val="toc 8"/>
    <w:basedOn w:val="Normal"/>
    <w:next w:val="Normal"/>
    <w:autoRedefine/>
    <w:uiPriority w:val="39"/>
    <w:rsid w:val="00F47E80"/>
    <w:pPr>
      <w:ind w:left="1540"/>
    </w:pPr>
    <w:rPr>
      <w:rFonts w:ascii="Times New Roman" w:hAnsi="Times New Roman"/>
      <w:szCs w:val="21"/>
    </w:rPr>
  </w:style>
  <w:style w:type="paragraph" w:styleId="TOC9">
    <w:name w:val="toc 9"/>
    <w:basedOn w:val="Normal"/>
    <w:next w:val="Normal"/>
    <w:autoRedefine/>
    <w:uiPriority w:val="39"/>
    <w:rsid w:val="00F47E80"/>
    <w:pPr>
      <w:ind w:left="1760"/>
    </w:pPr>
    <w:rPr>
      <w:rFonts w:ascii="Times New Roman" w:hAnsi="Times New Roman"/>
      <w:szCs w:val="21"/>
    </w:rPr>
  </w:style>
  <w:style w:type="character" w:styleId="Hyperlink">
    <w:name w:val="Hyperlink"/>
    <w:uiPriority w:val="99"/>
    <w:rsid w:val="00F47E80"/>
    <w:rPr>
      <w:color w:val="0000FF"/>
      <w:u w:val="single"/>
    </w:rPr>
  </w:style>
  <w:style w:type="character" w:styleId="CommentReference">
    <w:name w:val="annotation reference"/>
    <w:semiHidden/>
    <w:rsid w:val="00F47E80"/>
    <w:rPr>
      <w:sz w:val="16"/>
      <w:szCs w:val="16"/>
    </w:rPr>
  </w:style>
  <w:style w:type="paragraph" w:styleId="CommentText">
    <w:name w:val="annotation text"/>
    <w:basedOn w:val="Normal"/>
    <w:semiHidden/>
    <w:rsid w:val="00F47E80"/>
    <w:rPr>
      <w:sz w:val="20"/>
    </w:rPr>
  </w:style>
  <w:style w:type="paragraph" w:styleId="CommentSubject">
    <w:name w:val="annotation subject"/>
    <w:basedOn w:val="CommentText"/>
    <w:next w:val="CommentText"/>
    <w:semiHidden/>
    <w:rsid w:val="00F47E80"/>
    <w:rPr>
      <w:b/>
      <w:bCs/>
    </w:rPr>
  </w:style>
  <w:style w:type="paragraph" w:styleId="BalloonText">
    <w:name w:val="Balloon Text"/>
    <w:basedOn w:val="Normal"/>
    <w:link w:val="BalloonTextChar"/>
    <w:semiHidden/>
    <w:rsid w:val="00F47E80"/>
    <w:rPr>
      <w:rFonts w:ascii="Tahoma" w:hAnsi="Tahoma" w:cs="Tahoma"/>
      <w:sz w:val="16"/>
      <w:szCs w:val="16"/>
    </w:rPr>
  </w:style>
  <w:style w:type="character" w:styleId="FollowedHyperlink">
    <w:name w:val="FollowedHyperlink"/>
    <w:rsid w:val="00F47E80"/>
    <w:rPr>
      <w:color w:val="800080"/>
      <w:u w:val="single"/>
    </w:rPr>
  </w:style>
  <w:style w:type="paragraph" w:customStyle="1" w:styleId="Normal2">
    <w:name w:val="Normal 2"/>
    <w:basedOn w:val="Normal"/>
    <w:link w:val="Normal2Char"/>
    <w:rsid w:val="0016605D"/>
    <w:pPr>
      <w:overflowPunct w:val="0"/>
      <w:autoSpaceDE w:val="0"/>
      <w:autoSpaceDN w:val="0"/>
      <w:adjustRightInd w:val="0"/>
      <w:spacing w:before="120"/>
      <w:jc w:val="both"/>
      <w:textAlignment w:val="baseline"/>
    </w:pPr>
    <w:rPr>
      <w:rFonts w:ascii="Arial Black" w:hAnsi="Arial Black"/>
      <w:sz w:val="28"/>
      <w:lang w:val="el-GR"/>
    </w:rPr>
  </w:style>
  <w:style w:type="character" w:customStyle="1" w:styleId="Normal2Char">
    <w:name w:val="Normal 2 Char"/>
    <w:link w:val="Normal2"/>
    <w:rsid w:val="0016605D"/>
    <w:rPr>
      <w:rFonts w:ascii="Arial Black" w:hAnsi="Arial Black"/>
      <w:sz w:val="28"/>
      <w:lang w:eastAsia="en-US"/>
    </w:rPr>
  </w:style>
  <w:style w:type="paragraph" w:styleId="TOCHeading">
    <w:name w:val="TOC Heading"/>
    <w:basedOn w:val="Heading1"/>
    <w:next w:val="Normal"/>
    <w:uiPriority w:val="39"/>
    <w:qFormat/>
    <w:rsid w:val="00DC1304"/>
    <w:pPr>
      <w:keepLines/>
      <w:numPr>
        <w:numId w:val="0"/>
      </w:numPr>
      <w:spacing w:before="480" w:line="276" w:lineRule="auto"/>
      <w:outlineLvl w:val="9"/>
    </w:pPr>
    <w:rPr>
      <w:rFonts w:ascii="Cambria" w:hAnsi="Cambria"/>
      <w:bCs/>
      <w:caps w:val="0"/>
      <w:color w:val="365F91"/>
      <w:kern w:val="0"/>
      <w:sz w:val="28"/>
      <w:szCs w:val="28"/>
      <w:lang w:val="en-US"/>
    </w:rPr>
  </w:style>
  <w:style w:type="paragraph" w:customStyle="1" w:styleId="Char">
    <w:name w:val="Char"/>
    <w:basedOn w:val="Normal"/>
    <w:rsid w:val="000A0BC8"/>
    <w:pPr>
      <w:spacing w:after="160" w:line="240" w:lineRule="exact"/>
    </w:pPr>
    <w:rPr>
      <w:rFonts w:ascii="Verdana" w:hAnsi="Verdana"/>
      <w:sz w:val="20"/>
      <w:lang w:val="en-US"/>
    </w:rPr>
  </w:style>
  <w:style w:type="table" w:styleId="TableGrid">
    <w:name w:val="Table Grid"/>
    <w:basedOn w:val="TableNormal"/>
    <w:rsid w:val="00391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234B"/>
    <w:pPr>
      <w:spacing w:before="100" w:beforeAutospacing="1" w:after="100" w:afterAutospacing="1"/>
    </w:pPr>
    <w:rPr>
      <w:rFonts w:ascii="Times New Roman" w:hAnsi="Times New Roman"/>
      <w:sz w:val="24"/>
      <w:szCs w:val="24"/>
      <w:lang w:val="el-GR" w:eastAsia="el-GR"/>
    </w:rPr>
  </w:style>
  <w:style w:type="paragraph" w:customStyle="1" w:styleId="a">
    <w:basedOn w:val="Normal"/>
    <w:rsid w:val="0077376A"/>
    <w:pPr>
      <w:autoSpaceDE w:val="0"/>
      <w:autoSpaceDN w:val="0"/>
      <w:adjustRightInd w:val="0"/>
      <w:spacing w:after="160" w:line="240" w:lineRule="exact"/>
    </w:pPr>
    <w:rPr>
      <w:rFonts w:ascii="Verdana" w:hAnsi="Verdana"/>
      <w:sz w:val="20"/>
      <w:lang w:eastAsia="en-GB"/>
    </w:rPr>
  </w:style>
  <w:style w:type="paragraph" w:customStyle="1" w:styleId="CharCharCharChar">
    <w:name w:val="Char Char Char Char"/>
    <w:basedOn w:val="Normal"/>
    <w:rsid w:val="008F51EF"/>
    <w:pPr>
      <w:spacing w:after="160" w:line="240" w:lineRule="exact"/>
    </w:pPr>
    <w:rPr>
      <w:rFonts w:ascii="Verdana" w:hAnsi="Verdana"/>
      <w:sz w:val="20"/>
      <w:lang w:val="en-US"/>
    </w:rPr>
  </w:style>
  <w:style w:type="paragraph" w:customStyle="1" w:styleId="NUMBER1">
    <w:name w:val="NUMBER 1"/>
    <w:basedOn w:val="Normal"/>
    <w:rsid w:val="00BE1587"/>
    <w:pPr>
      <w:numPr>
        <w:numId w:val="3"/>
      </w:numPr>
      <w:spacing w:before="60" w:after="60"/>
      <w:jc w:val="both"/>
    </w:pPr>
    <w:rPr>
      <w:rFonts w:ascii="Times New Roman" w:hAnsi="Times New Roman"/>
      <w:sz w:val="20"/>
    </w:rPr>
  </w:style>
  <w:style w:type="numbering" w:styleId="111111">
    <w:name w:val="Outline List 2"/>
    <w:aliases w:val="1 / 1.1 / 1.1.1 Ε"/>
    <w:basedOn w:val="NoList"/>
    <w:rsid w:val="000A6291"/>
    <w:pPr>
      <w:numPr>
        <w:numId w:val="2"/>
      </w:numPr>
    </w:pPr>
  </w:style>
  <w:style w:type="paragraph" w:customStyle="1" w:styleId="CharChar1CharCharCharCharCharCharCharCharCharCharChar">
    <w:name w:val="Char Char1 Char Char Char Char Char Char Char Char Char Char Char"/>
    <w:basedOn w:val="Normal"/>
    <w:rsid w:val="00051368"/>
    <w:pPr>
      <w:autoSpaceDE w:val="0"/>
      <w:autoSpaceDN w:val="0"/>
      <w:adjustRightInd w:val="0"/>
      <w:spacing w:after="160" w:line="240" w:lineRule="exact"/>
    </w:pPr>
    <w:rPr>
      <w:rFonts w:ascii="Verdana" w:hAnsi="Verdana"/>
      <w:sz w:val="20"/>
      <w:lang w:eastAsia="en-GB"/>
    </w:rPr>
  </w:style>
  <w:style w:type="paragraph" w:customStyle="1" w:styleId="BulletText">
    <w:name w:val="Bullet Text"/>
    <w:basedOn w:val="Normal"/>
    <w:rsid w:val="00051368"/>
    <w:pPr>
      <w:numPr>
        <w:numId w:val="4"/>
      </w:numPr>
    </w:pPr>
    <w:rPr>
      <w:rFonts w:ascii="Times New Roman" w:hAnsi="Times New Roman"/>
      <w:sz w:val="24"/>
      <w:szCs w:val="24"/>
      <w:lang w:val="en-US"/>
    </w:rPr>
  </w:style>
  <w:style w:type="paragraph" w:styleId="BodyText2">
    <w:name w:val="Body Text 2"/>
    <w:basedOn w:val="Normal"/>
    <w:link w:val="BodyText2Char"/>
    <w:rsid w:val="00051368"/>
    <w:pPr>
      <w:spacing w:after="120" w:line="480" w:lineRule="auto"/>
    </w:pPr>
    <w:rPr>
      <w:rFonts w:ascii="Times New Roman" w:eastAsia="PMingLiU" w:hAnsi="Times New Roman"/>
      <w:sz w:val="24"/>
      <w:szCs w:val="24"/>
      <w:lang w:val="el-GR" w:eastAsia="el-GR"/>
    </w:rPr>
  </w:style>
  <w:style w:type="character" w:customStyle="1" w:styleId="BodyText2Char">
    <w:name w:val="Body Text 2 Char"/>
    <w:link w:val="BodyText2"/>
    <w:rsid w:val="00051368"/>
    <w:rPr>
      <w:rFonts w:eastAsia="PMingLiU"/>
      <w:sz w:val="24"/>
      <w:szCs w:val="24"/>
    </w:rPr>
  </w:style>
  <w:style w:type="paragraph" w:customStyle="1" w:styleId="CharCharCharChar0">
    <w:name w:val="Char Char Char Char"/>
    <w:basedOn w:val="Normal"/>
    <w:rsid w:val="0035165D"/>
    <w:pPr>
      <w:spacing w:after="160" w:line="240" w:lineRule="exact"/>
    </w:pPr>
    <w:rPr>
      <w:rFonts w:ascii="Verdana" w:hAnsi="Verdana"/>
      <w:sz w:val="20"/>
      <w:lang w:val="en-US"/>
    </w:rPr>
  </w:style>
  <w:style w:type="paragraph" w:customStyle="1" w:styleId="StyleCentered">
    <w:name w:val="Style Centered"/>
    <w:basedOn w:val="Normal"/>
    <w:rsid w:val="008D2C27"/>
    <w:pPr>
      <w:tabs>
        <w:tab w:val="left" w:pos="284"/>
        <w:tab w:val="left" w:pos="567"/>
        <w:tab w:val="left" w:pos="851"/>
        <w:tab w:val="left" w:pos="1134"/>
      </w:tabs>
      <w:spacing w:before="60" w:after="60"/>
      <w:jc w:val="center"/>
    </w:pPr>
    <w:rPr>
      <w:rFonts w:ascii="Times New Roman" w:hAnsi="Times New Roman"/>
      <w:i/>
      <w:sz w:val="20"/>
      <w:lang w:val="el-GR"/>
    </w:rPr>
  </w:style>
  <w:style w:type="paragraph" w:styleId="ListParagraph">
    <w:name w:val="List Paragraph"/>
    <w:basedOn w:val="Normal"/>
    <w:uiPriority w:val="34"/>
    <w:qFormat/>
    <w:rsid w:val="00C12BA6"/>
    <w:pPr>
      <w:spacing w:after="200" w:line="276" w:lineRule="auto"/>
      <w:ind w:left="720"/>
      <w:contextualSpacing/>
    </w:pPr>
    <w:rPr>
      <w:rFonts w:ascii="Calibri" w:eastAsia="Calibri" w:hAnsi="Calibri"/>
      <w:szCs w:val="22"/>
      <w:lang w:val="en-US"/>
    </w:rPr>
  </w:style>
  <w:style w:type="character" w:styleId="Emphasis">
    <w:name w:val="Emphasis"/>
    <w:qFormat/>
    <w:rsid w:val="00D235A4"/>
    <w:rPr>
      <w:i/>
      <w:iCs/>
    </w:rPr>
  </w:style>
  <w:style w:type="character" w:customStyle="1" w:styleId="BalloonTextChar">
    <w:name w:val="Balloon Text Char"/>
    <w:link w:val="BalloonText"/>
    <w:semiHidden/>
    <w:rsid w:val="00194768"/>
    <w:rPr>
      <w:rFonts w:ascii="Tahoma" w:hAnsi="Tahoma" w:cs="Tahoma"/>
      <w:sz w:val="16"/>
      <w:szCs w:val="16"/>
      <w:lang w:val="en-GB"/>
    </w:rPr>
  </w:style>
  <w:style w:type="paragraph" w:customStyle="1" w:styleId="spacing">
    <w:name w:val="spacing"/>
    <w:basedOn w:val="Normal"/>
    <w:rsid w:val="00993E01"/>
    <w:pPr>
      <w:spacing w:line="360" w:lineRule="auto"/>
    </w:pPr>
    <w:rPr>
      <w:sz w:val="24"/>
      <w:lang w:val="en-US"/>
    </w:rPr>
  </w:style>
  <w:style w:type="paragraph" w:styleId="EndnoteText">
    <w:name w:val="endnote text"/>
    <w:basedOn w:val="Normal"/>
    <w:link w:val="EndnoteTextChar"/>
    <w:rsid w:val="00F87EB2"/>
    <w:rPr>
      <w:sz w:val="20"/>
    </w:rPr>
  </w:style>
  <w:style w:type="character" w:customStyle="1" w:styleId="EndnoteTextChar">
    <w:name w:val="Endnote Text Char"/>
    <w:link w:val="EndnoteText"/>
    <w:rsid w:val="00F87EB2"/>
    <w:rPr>
      <w:rFonts w:ascii="Arial" w:hAnsi="Arial"/>
      <w:lang w:val="en-GB"/>
    </w:rPr>
  </w:style>
  <w:style w:type="character" w:styleId="EndnoteReference">
    <w:name w:val="endnote reference"/>
    <w:rsid w:val="00F87E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655928">
      <w:bodyDiv w:val="1"/>
      <w:marLeft w:val="0"/>
      <w:marRight w:val="0"/>
      <w:marTop w:val="0"/>
      <w:marBottom w:val="0"/>
      <w:divBdr>
        <w:top w:val="none" w:sz="0" w:space="0" w:color="auto"/>
        <w:left w:val="none" w:sz="0" w:space="0" w:color="auto"/>
        <w:bottom w:val="none" w:sz="0" w:space="0" w:color="auto"/>
        <w:right w:val="none" w:sz="0" w:space="0" w:color="auto"/>
      </w:divBdr>
    </w:div>
    <w:div w:id="652366754">
      <w:bodyDiv w:val="1"/>
      <w:marLeft w:val="0"/>
      <w:marRight w:val="0"/>
      <w:marTop w:val="0"/>
      <w:marBottom w:val="0"/>
      <w:divBdr>
        <w:top w:val="none" w:sz="0" w:space="0" w:color="auto"/>
        <w:left w:val="none" w:sz="0" w:space="0" w:color="auto"/>
        <w:bottom w:val="none" w:sz="0" w:space="0" w:color="auto"/>
        <w:right w:val="none" w:sz="0" w:space="0" w:color="auto"/>
      </w:divBdr>
    </w:div>
    <w:div w:id="1023628810">
      <w:bodyDiv w:val="1"/>
      <w:marLeft w:val="0"/>
      <w:marRight w:val="0"/>
      <w:marTop w:val="0"/>
      <w:marBottom w:val="0"/>
      <w:divBdr>
        <w:top w:val="none" w:sz="0" w:space="0" w:color="auto"/>
        <w:left w:val="none" w:sz="0" w:space="0" w:color="auto"/>
        <w:bottom w:val="none" w:sz="0" w:space="0" w:color="auto"/>
        <w:right w:val="none" w:sz="0" w:space="0" w:color="auto"/>
      </w:divBdr>
    </w:div>
    <w:div w:id="1572809775">
      <w:bodyDiv w:val="1"/>
      <w:marLeft w:val="0"/>
      <w:marRight w:val="0"/>
      <w:marTop w:val="0"/>
      <w:marBottom w:val="0"/>
      <w:divBdr>
        <w:top w:val="none" w:sz="0" w:space="0" w:color="auto"/>
        <w:left w:val="none" w:sz="0" w:space="0" w:color="auto"/>
        <w:bottom w:val="none" w:sz="0" w:space="0" w:color="auto"/>
        <w:right w:val="none" w:sz="0" w:space="0" w:color="auto"/>
      </w:divBdr>
    </w:div>
    <w:div w:id="1614708014">
      <w:bodyDiv w:val="1"/>
      <w:marLeft w:val="0"/>
      <w:marRight w:val="0"/>
      <w:marTop w:val="0"/>
      <w:marBottom w:val="0"/>
      <w:divBdr>
        <w:top w:val="none" w:sz="0" w:space="0" w:color="auto"/>
        <w:left w:val="none" w:sz="0" w:space="0" w:color="auto"/>
        <w:bottom w:val="none" w:sz="0" w:space="0" w:color="auto"/>
        <w:right w:val="none" w:sz="0" w:space="0" w:color="auto"/>
      </w:divBdr>
    </w:div>
    <w:div w:id="1774547541">
      <w:bodyDiv w:val="1"/>
      <w:marLeft w:val="0"/>
      <w:marRight w:val="0"/>
      <w:marTop w:val="0"/>
      <w:marBottom w:val="0"/>
      <w:divBdr>
        <w:top w:val="none" w:sz="0" w:space="0" w:color="auto"/>
        <w:left w:val="none" w:sz="0" w:space="0" w:color="auto"/>
        <w:bottom w:val="none" w:sz="0" w:space="0" w:color="auto"/>
        <w:right w:val="none" w:sz="0" w:space="0" w:color="auto"/>
      </w:divBdr>
    </w:div>
    <w:div w:id="191157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3EA2B-2D71-48D4-B3E6-42B86B80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EKT 02/07</vt:lpstr>
    </vt:vector>
  </TitlesOfParts>
  <Company>Ministry of Education and Culture</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EKT 02/07</dc:title>
  <dc:subject>eContent</dc:subject>
  <dc:creator>Ministry of Education and Culture</dc:creator>
  <cp:keywords/>
  <cp:lastModifiedBy>User</cp:lastModifiedBy>
  <cp:revision>3</cp:revision>
  <cp:lastPrinted>2015-02-20T10:27:00Z</cp:lastPrinted>
  <dcterms:created xsi:type="dcterms:W3CDTF">2023-01-20T11:30:00Z</dcterms:created>
  <dcterms:modified xsi:type="dcterms:W3CDTF">2023-01-20T11:30:00Z</dcterms:modified>
</cp:coreProperties>
</file>