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1F497D"/>
          <w:left w:val="single" w:sz="4" w:space="0" w:color="1F497D"/>
          <w:bottom w:val="single" w:sz="4" w:space="0" w:color="1F497D"/>
          <w:right w:val="single" w:sz="4" w:space="0" w:color="1F497D"/>
        </w:tblBorders>
        <w:tblLook w:val="04A0"/>
      </w:tblPr>
      <w:tblGrid>
        <w:gridCol w:w="2316"/>
        <w:gridCol w:w="3663"/>
      </w:tblGrid>
      <w:tr w:rsidR="00284E2C" w:rsidRPr="00680713" w:rsidTr="0034464A">
        <w:trPr>
          <w:jc w:val="center"/>
        </w:trPr>
        <w:tc>
          <w:tcPr>
            <w:tcW w:w="1298" w:type="dxa"/>
          </w:tcPr>
          <w:p w:rsidR="00284E2C" w:rsidRPr="00680713" w:rsidRDefault="00751D2B" w:rsidP="009F26DC">
            <w:pPr>
              <w:jc w:val="right"/>
              <w:rPr>
                <w:rFonts w:cs="Arial"/>
                <w:b/>
                <w:sz w:val="24"/>
                <w:szCs w:val="24"/>
              </w:rPr>
            </w:pPr>
            <w:r w:rsidRPr="00680713">
              <w:rPr>
                <w:rFonts w:cs="Arial"/>
                <w:noProof/>
                <w:sz w:val="24"/>
                <w:szCs w:val="24"/>
                <w:lang w:val="en-US"/>
              </w:rPr>
              <w:drawing>
                <wp:inline distT="0" distB="0" distL="0" distR="0">
                  <wp:extent cx="1310640" cy="1310640"/>
                  <wp:effectExtent l="19050" t="0" r="3810"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1310640" cy="1310640"/>
                          </a:xfrm>
                          <a:prstGeom prst="rect">
                            <a:avLst/>
                          </a:prstGeom>
                          <a:noFill/>
                          <a:ln w="9525">
                            <a:noFill/>
                            <a:miter lim="800000"/>
                            <a:headEnd/>
                            <a:tailEnd/>
                          </a:ln>
                        </pic:spPr>
                      </pic:pic>
                    </a:graphicData>
                  </a:graphic>
                </wp:inline>
              </w:drawing>
            </w:r>
          </w:p>
        </w:tc>
        <w:tc>
          <w:tcPr>
            <w:tcW w:w="3663" w:type="dxa"/>
          </w:tcPr>
          <w:p w:rsidR="00284E2C" w:rsidRPr="00680713" w:rsidRDefault="00284E2C" w:rsidP="009F26DC">
            <w:pPr>
              <w:pStyle w:val="Heading1"/>
              <w:numPr>
                <w:ilvl w:val="0"/>
                <w:numId w:val="0"/>
              </w:numPr>
              <w:rPr>
                <w:rFonts w:cs="Arial"/>
                <w:sz w:val="24"/>
                <w:szCs w:val="24"/>
                <w:lang w:val="el-GR"/>
              </w:rPr>
            </w:pPr>
            <w:r w:rsidRPr="00680713">
              <w:rPr>
                <w:rFonts w:cs="Arial"/>
                <w:sz w:val="24"/>
                <w:szCs w:val="24"/>
                <w:lang w:val="el-GR"/>
              </w:rPr>
              <w:t>ΨΗΛΗ ΠΑΡΑΓΩΓΙΚΟΤΗΤΑ ΓΙΑ</w:t>
            </w:r>
          </w:p>
          <w:p w:rsidR="00284E2C" w:rsidRPr="00680713" w:rsidRDefault="00284E2C" w:rsidP="00284E2C">
            <w:pPr>
              <w:rPr>
                <w:rFonts w:cs="Arial"/>
                <w:b/>
                <w:bCs/>
                <w:color w:val="000000"/>
                <w:sz w:val="24"/>
                <w:szCs w:val="24"/>
                <w:lang w:val="el-GR"/>
              </w:rPr>
            </w:pPr>
            <w:r w:rsidRPr="00680713">
              <w:rPr>
                <w:rFonts w:cs="Arial"/>
                <w:b/>
                <w:bCs/>
                <w:color w:val="000000"/>
                <w:sz w:val="24"/>
                <w:szCs w:val="24"/>
                <w:lang w:val="el-GR"/>
              </w:rPr>
              <w:t>ΨΗΛΟ ΒΙΟΤΙΚΟ ΕΠΙΠΕΔΟ</w:t>
            </w:r>
          </w:p>
          <w:p w:rsidR="00284E2C" w:rsidRPr="00680713" w:rsidRDefault="00284E2C" w:rsidP="00284E2C">
            <w:pPr>
              <w:rPr>
                <w:rFonts w:cs="Arial"/>
                <w:sz w:val="24"/>
                <w:szCs w:val="24"/>
                <w:lang w:val="el-GR"/>
              </w:rPr>
            </w:pPr>
          </w:p>
          <w:p w:rsidR="00284E2C" w:rsidRPr="00680713" w:rsidRDefault="00284E2C" w:rsidP="00284E2C">
            <w:pPr>
              <w:rPr>
                <w:rFonts w:cs="Arial"/>
                <w:b/>
                <w:sz w:val="24"/>
                <w:szCs w:val="24"/>
                <w:lang w:val="el-GR"/>
              </w:rPr>
            </w:pPr>
          </w:p>
          <w:p w:rsidR="00284E2C" w:rsidRPr="00680713" w:rsidRDefault="00284E2C" w:rsidP="00284E2C">
            <w:pPr>
              <w:rPr>
                <w:rFonts w:cs="Arial"/>
                <w:b/>
                <w:sz w:val="24"/>
                <w:szCs w:val="24"/>
              </w:rPr>
            </w:pPr>
            <w:r w:rsidRPr="00680713">
              <w:rPr>
                <w:rFonts w:cs="Arial"/>
                <w:b/>
                <w:bCs/>
                <w:color w:val="000000"/>
                <w:sz w:val="24"/>
                <w:szCs w:val="24"/>
                <w:lang w:val="en-US"/>
              </w:rPr>
              <w:t>HIGHER PRODUCTIVITY FOR</w:t>
            </w:r>
          </w:p>
          <w:p w:rsidR="00284E2C" w:rsidRPr="00680713" w:rsidRDefault="00284E2C" w:rsidP="00284E2C">
            <w:pPr>
              <w:rPr>
                <w:rFonts w:cs="Arial"/>
                <w:b/>
                <w:sz w:val="24"/>
                <w:szCs w:val="24"/>
              </w:rPr>
            </w:pPr>
            <w:r w:rsidRPr="00680713">
              <w:rPr>
                <w:rFonts w:cs="Arial"/>
                <w:b/>
                <w:bCs/>
                <w:color w:val="000000"/>
                <w:sz w:val="24"/>
                <w:szCs w:val="24"/>
                <w:lang w:val="en-US"/>
              </w:rPr>
              <w:t>HIGHER STANDARD OF LIVING</w:t>
            </w:r>
          </w:p>
        </w:tc>
      </w:tr>
    </w:tbl>
    <w:p w:rsidR="00DC418D" w:rsidRPr="00680713" w:rsidRDefault="00DC418D" w:rsidP="005249AE">
      <w:pPr>
        <w:spacing w:before="120" w:after="120"/>
        <w:jc w:val="center"/>
        <w:rPr>
          <w:rFonts w:cs="Arial"/>
          <w:b/>
          <w:sz w:val="24"/>
          <w:szCs w:val="24"/>
          <w:lang w:val="el-GR"/>
        </w:rPr>
      </w:pPr>
      <w:r w:rsidRPr="00680713">
        <w:rPr>
          <w:rFonts w:cs="Arial"/>
          <w:b/>
          <w:sz w:val="24"/>
          <w:szCs w:val="24"/>
          <w:lang w:val="el-GR"/>
        </w:rPr>
        <w:t>Πρόγραμμα Κατάρτισης:</w:t>
      </w:r>
    </w:p>
    <w:p w:rsidR="00C5794E" w:rsidRPr="00680713" w:rsidRDefault="00C5794E" w:rsidP="00C43446">
      <w:pPr>
        <w:spacing w:after="60"/>
        <w:ind w:right="-6"/>
        <w:jc w:val="center"/>
        <w:rPr>
          <w:rFonts w:cs="Arial"/>
          <w:b/>
          <w:sz w:val="24"/>
          <w:szCs w:val="24"/>
          <w:lang w:val="el-GR"/>
        </w:rPr>
      </w:pPr>
      <w:r w:rsidRPr="00680713">
        <w:rPr>
          <w:rFonts w:cs="Arial"/>
          <w:b/>
          <w:sz w:val="24"/>
          <w:szCs w:val="24"/>
          <w:lang w:val="el-GR"/>
        </w:rPr>
        <w:t xml:space="preserve">ΨΥΚΤΙΚΑ ΣΥΣΤΗΜΑΤΑ  </w:t>
      </w:r>
      <w:r w:rsidRPr="00680713">
        <w:rPr>
          <w:rFonts w:cs="Arial"/>
          <w:b/>
          <w:sz w:val="24"/>
          <w:szCs w:val="24"/>
          <w:lang w:val="en-US"/>
        </w:rPr>
        <w:t>CO</w:t>
      </w:r>
      <w:r w:rsidRPr="00680713">
        <w:rPr>
          <w:rFonts w:cs="Arial"/>
          <w:b/>
          <w:sz w:val="24"/>
          <w:szCs w:val="24"/>
          <w:lang w:val="el-GR"/>
        </w:rPr>
        <w:t>2 (</w:t>
      </w:r>
      <w:r w:rsidRPr="00680713">
        <w:rPr>
          <w:rFonts w:cs="Arial"/>
          <w:b/>
          <w:sz w:val="24"/>
          <w:szCs w:val="24"/>
          <w:lang w:val="en-US"/>
        </w:rPr>
        <w:t>R</w:t>
      </w:r>
      <w:r w:rsidRPr="00680713">
        <w:rPr>
          <w:rFonts w:cs="Arial"/>
          <w:b/>
          <w:sz w:val="24"/>
          <w:szCs w:val="24"/>
          <w:lang w:val="el-GR"/>
        </w:rPr>
        <w:t>744), ΝΕΕΣ ΤΕΧΝΟΛΟΓΙΕΣ.</w:t>
      </w:r>
    </w:p>
    <w:p w:rsidR="00DC418D" w:rsidRPr="00680713" w:rsidRDefault="00C5794E" w:rsidP="00C43446">
      <w:pPr>
        <w:spacing w:after="60"/>
        <w:ind w:right="-6"/>
        <w:jc w:val="center"/>
        <w:rPr>
          <w:rFonts w:cs="Arial"/>
          <w:b/>
          <w:sz w:val="24"/>
          <w:szCs w:val="24"/>
          <w:lang w:val="el-GR"/>
        </w:rPr>
      </w:pPr>
      <w:r w:rsidRPr="00680713">
        <w:rPr>
          <w:rFonts w:cs="Arial"/>
          <w:b/>
          <w:sz w:val="24"/>
          <w:szCs w:val="24"/>
          <w:lang w:val="el-GR"/>
        </w:rPr>
        <w:t xml:space="preserve"> </w:t>
      </w:r>
      <w:r w:rsidR="00DC418D" w:rsidRPr="00680713">
        <w:rPr>
          <w:rFonts w:cs="Arial"/>
          <w:b/>
          <w:sz w:val="24"/>
          <w:szCs w:val="24"/>
          <w:lang w:val="el-GR"/>
        </w:rPr>
        <w:t>(</w:t>
      </w:r>
      <w:r w:rsidRPr="00680713">
        <w:rPr>
          <w:rFonts w:cs="Arial"/>
          <w:b/>
          <w:sz w:val="24"/>
          <w:szCs w:val="24"/>
          <w:lang w:val="en-US"/>
        </w:rPr>
        <w:t>NS</w:t>
      </w:r>
      <w:r w:rsidR="003B050B" w:rsidRPr="00680713">
        <w:rPr>
          <w:rFonts w:cs="Arial"/>
          <w:b/>
          <w:sz w:val="24"/>
          <w:szCs w:val="24"/>
          <w:lang w:val="el-GR"/>
        </w:rPr>
        <w:t xml:space="preserve"> </w:t>
      </w:r>
      <w:r w:rsidR="003B050B" w:rsidRPr="00680713">
        <w:rPr>
          <w:rFonts w:cs="Arial"/>
          <w:b/>
          <w:sz w:val="24"/>
          <w:szCs w:val="24"/>
          <w:lang w:val="en-US"/>
        </w:rPr>
        <w:t>RA</w:t>
      </w:r>
      <w:r w:rsidR="003920EE">
        <w:rPr>
          <w:rFonts w:cs="Arial"/>
          <w:b/>
          <w:sz w:val="24"/>
          <w:szCs w:val="24"/>
          <w:lang w:val="el-GR"/>
        </w:rPr>
        <w:t xml:space="preserve"> 2</w:t>
      </w:r>
      <w:r w:rsidR="003042E2">
        <w:rPr>
          <w:rFonts w:cs="Arial"/>
          <w:b/>
          <w:sz w:val="24"/>
          <w:szCs w:val="24"/>
          <w:lang w:val="el-GR"/>
        </w:rPr>
        <w:t>3</w:t>
      </w:r>
      <w:r w:rsidR="00213EDC" w:rsidRPr="00680713">
        <w:rPr>
          <w:rFonts w:cs="Arial"/>
          <w:b/>
          <w:sz w:val="24"/>
          <w:szCs w:val="24"/>
          <w:lang w:val="el-GR"/>
        </w:rPr>
        <w:t>/</w:t>
      </w:r>
      <w:r w:rsidR="003042E2">
        <w:rPr>
          <w:rFonts w:cs="Arial"/>
          <w:b/>
          <w:sz w:val="24"/>
          <w:szCs w:val="24"/>
          <w:lang w:val="el-GR"/>
        </w:rPr>
        <w:t>3</w:t>
      </w:r>
      <w:r w:rsidR="00DC418D" w:rsidRPr="00680713">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977"/>
        <w:gridCol w:w="284"/>
        <w:gridCol w:w="3402"/>
        <w:gridCol w:w="2976"/>
      </w:tblGrid>
      <w:tr w:rsidR="00DC418D" w:rsidRPr="004C5EDB" w:rsidTr="00A5476E">
        <w:trPr>
          <w:trHeight w:val="431"/>
        </w:trPr>
        <w:tc>
          <w:tcPr>
            <w:tcW w:w="2977" w:type="dxa"/>
            <w:vAlign w:val="center"/>
          </w:tcPr>
          <w:p w:rsidR="00DC418D" w:rsidRPr="00680713" w:rsidRDefault="00DC418D" w:rsidP="009F26DC">
            <w:pPr>
              <w:tabs>
                <w:tab w:val="left" w:pos="2127"/>
              </w:tabs>
              <w:ind w:right="-5"/>
              <w:jc w:val="right"/>
              <w:rPr>
                <w:rFonts w:cs="Arial"/>
                <w:sz w:val="24"/>
                <w:szCs w:val="24"/>
                <w:lang w:val="el-GR"/>
              </w:rPr>
            </w:pPr>
            <w:r w:rsidRPr="00680713">
              <w:rPr>
                <w:rFonts w:cs="Arial"/>
                <w:sz w:val="24"/>
                <w:szCs w:val="24"/>
                <w:lang w:val="el-GR"/>
              </w:rPr>
              <w:t>Ημερομηνίες Διεξαγωγής:</w:t>
            </w:r>
          </w:p>
        </w:tc>
        <w:tc>
          <w:tcPr>
            <w:tcW w:w="6662" w:type="dxa"/>
            <w:gridSpan w:val="3"/>
            <w:vAlign w:val="center"/>
          </w:tcPr>
          <w:p w:rsidR="00DC418D" w:rsidRPr="004C5EDB" w:rsidRDefault="004C5EDB" w:rsidP="00213EDC">
            <w:pPr>
              <w:tabs>
                <w:tab w:val="left" w:pos="2127"/>
              </w:tabs>
              <w:ind w:right="-5"/>
              <w:rPr>
                <w:rFonts w:cs="Arial"/>
                <w:sz w:val="24"/>
                <w:szCs w:val="24"/>
                <w:lang w:val="el-GR"/>
              </w:rPr>
            </w:pPr>
            <w:r w:rsidRPr="004C5EDB">
              <w:rPr>
                <w:rFonts w:cs="Arial"/>
                <w:sz w:val="24"/>
                <w:szCs w:val="24"/>
                <w:lang w:val="el-GR"/>
              </w:rPr>
              <w:t>7</w:t>
            </w:r>
            <w:r w:rsidR="00DC418D" w:rsidRPr="00680713">
              <w:rPr>
                <w:rFonts w:cs="Arial"/>
                <w:sz w:val="24"/>
                <w:szCs w:val="24"/>
                <w:lang w:val="el-GR"/>
              </w:rPr>
              <w:t>.</w:t>
            </w:r>
            <w:r w:rsidRPr="004C5EDB">
              <w:rPr>
                <w:rFonts w:cs="Arial"/>
                <w:sz w:val="24"/>
                <w:szCs w:val="24"/>
                <w:lang w:val="el-GR"/>
              </w:rPr>
              <w:t>3</w:t>
            </w:r>
            <w:r w:rsidR="003920EE">
              <w:rPr>
                <w:rFonts w:cs="Arial"/>
                <w:sz w:val="24"/>
                <w:szCs w:val="24"/>
                <w:lang w:val="el-GR"/>
              </w:rPr>
              <w:t>.202</w:t>
            </w:r>
            <w:r w:rsidR="00E52D77" w:rsidRPr="00E52D77">
              <w:rPr>
                <w:rFonts w:cs="Arial"/>
                <w:sz w:val="24"/>
                <w:szCs w:val="24"/>
                <w:lang w:val="el-GR"/>
              </w:rPr>
              <w:t>3</w:t>
            </w:r>
            <w:r w:rsidR="00DC418D" w:rsidRPr="00680713">
              <w:rPr>
                <w:rFonts w:cs="Arial"/>
                <w:sz w:val="24"/>
                <w:szCs w:val="24"/>
                <w:lang w:val="el-GR"/>
              </w:rPr>
              <w:t xml:space="preserve">  –  </w:t>
            </w:r>
            <w:r w:rsidRPr="004C5EDB">
              <w:rPr>
                <w:rFonts w:cs="Arial"/>
                <w:sz w:val="24"/>
                <w:szCs w:val="24"/>
                <w:lang w:val="el-GR"/>
              </w:rPr>
              <w:t>6</w:t>
            </w:r>
            <w:r w:rsidR="00DC418D" w:rsidRPr="00680713">
              <w:rPr>
                <w:rFonts w:cs="Arial"/>
                <w:sz w:val="24"/>
                <w:szCs w:val="24"/>
                <w:lang w:val="el-GR"/>
              </w:rPr>
              <w:t>.</w:t>
            </w:r>
            <w:r>
              <w:rPr>
                <w:rFonts w:cs="Arial"/>
                <w:sz w:val="24"/>
                <w:szCs w:val="24"/>
                <w:lang w:val="en-US"/>
              </w:rPr>
              <w:t>4</w:t>
            </w:r>
            <w:r w:rsidR="00DC418D" w:rsidRPr="00680713">
              <w:rPr>
                <w:rFonts w:cs="Arial"/>
                <w:sz w:val="24"/>
                <w:szCs w:val="24"/>
                <w:lang w:val="el-GR"/>
              </w:rPr>
              <w:t>.20</w:t>
            </w:r>
            <w:r w:rsidR="003A0A73" w:rsidRPr="00680713">
              <w:rPr>
                <w:rFonts w:cs="Arial"/>
                <w:sz w:val="24"/>
                <w:szCs w:val="24"/>
                <w:lang w:val="el-GR"/>
              </w:rPr>
              <w:t>2</w:t>
            </w:r>
            <w:r w:rsidR="00E52D77" w:rsidRPr="004C5EDB">
              <w:rPr>
                <w:rFonts w:cs="Arial"/>
                <w:sz w:val="24"/>
                <w:szCs w:val="24"/>
                <w:lang w:val="el-GR"/>
              </w:rPr>
              <w:t>3</w:t>
            </w:r>
          </w:p>
        </w:tc>
      </w:tr>
      <w:tr w:rsidR="00DC418D" w:rsidRPr="004C5EDB" w:rsidTr="00A5476E">
        <w:trPr>
          <w:trHeight w:val="451"/>
        </w:trPr>
        <w:tc>
          <w:tcPr>
            <w:tcW w:w="2977" w:type="dxa"/>
            <w:vAlign w:val="center"/>
          </w:tcPr>
          <w:p w:rsidR="00DC418D" w:rsidRPr="00680713" w:rsidRDefault="00DC418D" w:rsidP="009F26DC">
            <w:pPr>
              <w:tabs>
                <w:tab w:val="left" w:pos="2127"/>
              </w:tabs>
              <w:ind w:right="-5"/>
              <w:jc w:val="right"/>
              <w:rPr>
                <w:rFonts w:cs="Arial"/>
                <w:sz w:val="24"/>
                <w:szCs w:val="24"/>
                <w:lang w:val="el-GR"/>
              </w:rPr>
            </w:pPr>
            <w:r w:rsidRPr="00680713">
              <w:rPr>
                <w:rFonts w:cs="Arial"/>
                <w:sz w:val="24"/>
                <w:szCs w:val="24"/>
                <w:lang w:val="el-GR"/>
              </w:rPr>
              <w:t>Τόπος Διεξαγωγής:</w:t>
            </w:r>
          </w:p>
        </w:tc>
        <w:tc>
          <w:tcPr>
            <w:tcW w:w="6662" w:type="dxa"/>
            <w:gridSpan w:val="3"/>
            <w:vAlign w:val="center"/>
          </w:tcPr>
          <w:p w:rsidR="00DC418D" w:rsidRPr="00680713" w:rsidRDefault="00213EDC" w:rsidP="009F26DC">
            <w:pPr>
              <w:tabs>
                <w:tab w:val="left" w:pos="2127"/>
              </w:tabs>
              <w:ind w:right="-5"/>
              <w:rPr>
                <w:rFonts w:cs="Arial"/>
                <w:sz w:val="24"/>
                <w:szCs w:val="24"/>
                <w:lang w:val="el-GR"/>
              </w:rPr>
            </w:pPr>
            <w:r w:rsidRPr="00680713">
              <w:rPr>
                <w:rFonts w:cs="Arial"/>
                <w:bCs/>
                <w:sz w:val="24"/>
                <w:szCs w:val="24"/>
                <w:lang w:val="el-GR"/>
              </w:rPr>
              <w:t xml:space="preserve"> Εργαστήρια </w:t>
            </w:r>
            <w:r w:rsidRPr="00680713">
              <w:rPr>
                <w:rFonts w:cs="Arial"/>
                <w:b/>
                <w:sz w:val="24"/>
                <w:szCs w:val="24"/>
                <w:lang w:val="el-GR"/>
              </w:rPr>
              <w:t xml:space="preserve"> </w:t>
            </w:r>
            <w:r w:rsidRPr="00680713">
              <w:rPr>
                <w:rFonts w:cs="Arial"/>
                <w:bCs/>
                <w:sz w:val="24"/>
                <w:szCs w:val="24"/>
                <w:lang w:val="el-GR"/>
              </w:rPr>
              <w:t>Κέντρου</w:t>
            </w:r>
            <w:r w:rsidRPr="00680713">
              <w:rPr>
                <w:rFonts w:cs="Arial"/>
                <w:sz w:val="24"/>
                <w:szCs w:val="24"/>
                <w:lang w:val="el-GR"/>
              </w:rPr>
              <w:t xml:space="preserve"> Παραγωγι</w:t>
            </w:r>
            <w:r w:rsidR="003A0A73" w:rsidRPr="00680713">
              <w:rPr>
                <w:rFonts w:cs="Arial"/>
                <w:sz w:val="24"/>
                <w:szCs w:val="24"/>
                <w:lang w:val="el-GR"/>
              </w:rPr>
              <w:t xml:space="preserve">κότητας </w:t>
            </w:r>
            <w:proofErr w:type="spellStart"/>
            <w:r w:rsidR="003A0A73" w:rsidRPr="00680713">
              <w:rPr>
                <w:rFonts w:cs="Arial"/>
                <w:sz w:val="24"/>
                <w:szCs w:val="24"/>
                <w:lang w:val="el-GR"/>
              </w:rPr>
              <w:t>Κύπρ</w:t>
            </w:r>
            <w:r w:rsidR="00C86F35">
              <w:rPr>
                <w:rFonts w:cs="Arial"/>
                <w:sz w:val="24"/>
                <w:szCs w:val="24"/>
                <w:lang w:val="el-GR"/>
              </w:rPr>
              <w:t>ου,Κ</w:t>
            </w:r>
            <w:proofErr w:type="spellEnd"/>
            <w:r w:rsidR="00C86F35">
              <w:rPr>
                <w:rFonts w:cs="Arial"/>
                <w:sz w:val="24"/>
                <w:szCs w:val="24"/>
                <w:lang w:val="el-GR"/>
              </w:rPr>
              <w:t xml:space="preserve">. Καβάφη 20, </w:t>
            </w:r>
            <w:proofErr w:type="spellStart"/>
            <w:r w:rsidR="00C86F35">
              <w:rPr>
                <w:rFonts w:cs="Arial"/>
                <w:sz w:val="24"/>
                <w:szCs w:val="24"/>
                <w:lang w:val="el-GR"/>
              </w:rPr>
              <w:t>Αγλαντζιά</w:t>
            </w:r>
            <w:proofErr w:type="spellEnd"/>
            <w:r w:rsidR="00C86F35">
              <w:rPr>
                <w:rFonts w:cs="Arial"/>
                <w:sz w:val="24"/>
                <w:szCs w:val="24"/>
                <w:lang w:val="el-GR"/>
              </w:rPr>
              <w:t xml:space="preserve"> (κτήρια πρώην ΑΤΙ )</w:t>
            </w:r>
            <w:r w:rsidRPr="00680713">
              <w:rPr>
                <w:rFonts w:cs="Arial"/>
                <w:sz w:val="24"/>
                <w:szCs w:val="24"/>
                <w:lang w:val="el-GR"/>
              </w:rPr>
              <w:t xml:space="preserve">.            </w:t>
            </w:r>
          </w:p>
        </w:tc>
      </w:tr>
      <w:tr w:rsidR="00DC418D" w:rsidRPr="004C5EDB" w:rsidTr="00E63145">
        <w:trPr>
          <w:trHeight w:val="638"/>
        </w:trPr>
        <w:tc>
          <w:tcPr>
            <w:tcW w:w="2977" w:type="dxa"/>
            <w:vAlign w:val="center"/>
          </w:tcPr>
          <w:p w:rsidR="00DC418D" w:rsidRPr="00680713" w:rsidRDefault="00DC418D" w:rsidP="009F26DC">
            <w:pPr>
              <w:tabs>
                <w:tab w:val="left" w:pos="2127"/>
              </w:tabs>
              <w:ind w:right="-5"/>
              <w:jc w:val="right"/>
              <w:rPr>
                <w:rFonts w:cs="Arial"/>
                <w:sz w:val="24"/>
                <w:szCs w:val="24"/>
                <w:lang w:val="el-GR"/>
              </w:rPr>
            </w:pPr>
            <w:r w:rsidRPr="00680713">
              <w:rPr>
                <w:rFonts w:cs="Arial"/>
                <w:sz w:val="24"/>
                <w:szCs w:val="24"/>
                <w:lang w:val="el-GR"/>
              </w:rPr>
              <w:t>Υπεύθυνος Προγράμματος:</w:t>
            </w:r>
          </w:p>
        </w:tc>
        <w:tc>
          <w:tcPr>
            <w:tcW w:w="6662" w:type="dxa"/>
            <w:gridSpan w:val="3"/>
            <w:vAlign w:val="center"/>
          </w:tcPr>
          <w:p w:rsidR="00144A8D" w:rsidRPr="00680713" w:rsidRDefault="00A15070" w:rsidP="009F26DC">
            <w:pPr>
              <w:tabs>
                <w:tab w:val="left" w:pos="2127"/>
              </w:tabs>
              <w:ind w:right="-5"/>
              <w:rPr>
                <w:rFonts w:cs="Arial"/>
                <w:sz w:val="24"/>
                <w:szCs w:val="24"/>
                <w:lang w:val="el-GR"/>
              </w:rPr>
            </w:pPr>
            <w:r w:rsidRPr="00680713">
              <w:rPr>
                <w:rFonts w:cs="Arial"/>
                <w:sz w:val="24"/>
                <w:szCs w:val="24"/>
                <w:lang w:val="el-GR"/>
              </w:rPr>
              <w:t>Ιωάννης Τσολιάς</w:t>
            </w:r>
          </w:p>
          <w:p w:rsidR="00A5476E" w:rsidRPr="00680713" w:rsidRDefault="00144A8D" w:rsidP="00A5476E">
            <w:pPr>
              <w:tabs>
                <w:tab w:val="left" w:pos="2127"/>
              </w:tabs>
              <w:ind w:right="-5"/>
              <w:rPr>
                <w:rFonts w:cs="Arial"/>
                <w:sz w:val="24"/>
                <w:szCs w:val="24"/>
                <w:lang w:val="el-GR"/>
              </w:rPr>
            </w:pPr>
            <w:proofErr w:type="spellStart"/>
            <w:r w:rsidRPr="00680713">
              <w:rPr>
                <w:rFonts w:cs="Arial"/>
                <w:sz w:val="24"/>
                <w:szCs w:val="24"/>
                <w:lang w:val="el-GR"/>
              </w:rPr>
              <w:t>Τηλ</w:t>
            </w:r>
            <w:proofErr w:type="spellEnd"/>
            <w:r w:rsidRPr="00680713">
              <w:rPr>
                <w:rFonts w:cs="Arial"/>
                <w:sz w:val="24"/>
                <w:szCs w:val="24"/>
                <w:lang w:val="el-GR"/>
              </w:rPr>
              <w:t>.: 2</w:t>
            </w:r>
            <w:r w:rsidR="00A15070" w:rsidRPr="00680713">
              <w:rPr>
                <w:rFonts w:cs="Arial"/>
                <w:sz w:val="24"/>
                <w:szCs w:val="24"/>
                <w:lang w:val="el-GR"/>
              </w:rPr>
              <w:t>4812350</w:t>
            </w:r>
            <w:r w:rsidRPr="00680713">
              <w:rPr>
                <w:rFonts w:cs="Arial"/>
                <w:sz w:val="24"/>
                <w:szCs w:val="24"/>
                <w:lang w:val="el-GR"/>
              </w:rPr>
              <w:t>, Φαξ: 2</w:t>
            </w:r>
            <w:r w:rsidR="00A15070" w:rsidRPr="00680713">
              <w:rPr>
                <w:rFonts w:cs="Arial"/>
                <w:sz w:val="24"/>
                <w:szCs w:val="24"/>
                <w:lang w:val="el-GR"/>
              </w:rPr>
              <w:t>4430446</w:t>
            </w:r>
            <w:r w:rsidRPr="00680713">
              <w:rPr>
                <w:rFonts w:cs="Arial"/>
                <w:sz w:val="24"/>
                <w:szCs w:val="24"/>
                <w:lang w:val="el-GR"/>
              </w:rPr>
              <w:t xml:space="preserve">, </w:t>
            </w:r>
            <w:r w:rsidRPr="00680713">
              <w:rPr>
                <w:rFonts w:cs="Arial"/>
                <w:sz w:val="24"/>
                <w:szCs w:val="24"/>
                <w:lang w:val="en-US"/>
              </w:rPr>
              <w:t>Email</w:t>
            </w:r>
            <w:r w:rsidRPr="00680713">
              <w:rPr>
                <w:rFonts w:cs="Arial"/>
                <w:sz w:val="24"/>
                <w:szCs w:val="24"/>
                <w:lang w:val="el-GR"/>
              </w:rPr>
              <w:t xml:space="preserve">: </w:t>
            </w:r>
            <w:hyperlink r:id="rId9" w:history="1">
              <w:r w:rsidR="00A15070" w:rsidRPr="00680713">
                <w:rPr>
                  <w:rStyle w:val="Hyperlink"/>
                  <w:rFonts w:cs="Arial"/>
                  <w:sz w:val="24"/>
                  <w:szCs w:val="24"/>
                  <w:lang w:val="en-US"/>
                </w:rPr>
                <w:t>itsolias</w:t>
              </w:r>
              <w:r w:rsidR="00A15070" w:rsidRPr="00680713">
                <w:rPr>
                  <w:rStyle w:val="Hyperlink"/>
                  <w:rFonts w:cs="Arial"/>
                  <w:sz w:val="24"/>
                  <w:szCs w:val="24"/>
                  <w:lang w:val="el-GR"/>
                </w:rPr>
                <w:t>@</w:t>
              </w:r>
              <w:r w:rsidR="00A15070" w:rsidRPr="00680713">
                <w:rPr>
                  <w:rStyle w:val="Hyperlink"/>
                  <w:rFonts w:cs="Arial"/>
                  <w:sz w:val="24"/>
                  <w:szCs w:val="24"/>
                  <w:lang w:val="en-US"/>
                </w:rPr>
                <w:t>kepa</w:t>
              </w:r>
              <w:r w:rsidR="00A15070" w:rsidRPr="00680713">
                <w:rPr>
                  <w:rStyle w:val="Hyperlink"/>
                  <w:rFonts w:cs="Arial"/>
                  <w:sz w:val="24"/>
                  <w:szCs w:val="24"/>
                  <w:lang w:val="el-GR"/>
                </w:rPr>
                <w:t>.</w:t>
              </w:r>
              <w:r w:rsidR="00A15070" w:rsidRPr="00680713">
                <w:rPr>
                  <w:rStyle w:val="Hyperlink"/>
                  <w:rFonts w:cs="Arial"/>
                  <w:sz w:val="24"/>
                  <w:szCs w:val="24"/>
                  <w:lang w:val="en-US"/>
                </w:rPr>
                <w:t>mlsi</w:t>
              </w:r>
              <w:r w:rsidR="00A15070" w:rsidRPr="00680713">
                <w:rPr>
                  <w:rStyle w:val="Hyperlink"/>
                  <w:rFonts w:cs="Arial"/>
                  <w:sz w:val="24"/>
                  <w:szCs w:val="24"/>
                  <w:lang w:val="el-GR"/>
                </w:rPr>
                <w:t>.</w:t>
              </w:r>
              <w:r w:rsidR="00A15070" w:rsidRPr="00680713">
                <w:rPr>
                  <w:rStyle w:val="Hyperlink"/>
                  <w:rFonts w:cs="Arial"/>
                  <w:sz w:val="24"/>
                  <w:szCs w:val="24"/>
                  <w:lang w:val="en-US"/>
                </w:rPr>
                <w:t>gov</w:t>
              </w:r>
              <w:r w:rsidR="00A15070" w:rsidRPr="00680713">
                <w:rPr>
                  <w:rStyle w:val="Hyperlink"/>
                  <w:rFonts w:cs="Arial"/>
                  <w:sz w:val="24"/>
                  <w:szCs w:val="24"/>
                  <w:lang w:val="el-GR"/>
                </w:rPr>
                <w:t>.</w:t>
              </w:r>
              <w:r w:rsidR="00A15070" w:rsidRPr="00680713">
                <w:rPr>
                  <w:rStyle w:val="Hyperlink"/>
                  <w:rFonts w:cs="Arial"/>
                  <w:sz w:val="24"/>
                  <w:szCs w:val="24"/>
                  <w:lang w:val="en-US"/>
                </w:rPr>
                <w:t>cy</w:t>
              </w:r>
            </w:hyperlink>
          </w:p>
        </w:tc>
      </w:tr>
      <w:tr w:rsidR="00DC418D" w:rsidRPr="004C5EDB" w:rsidTr="005249AE">
        <w:trPr>
          <w:trHeight w:val="547"/>
        </w:trPr>
        <w:tc>
          <w:tcPr>
            <w:tcW w:w="3261" w:type="dxa"/>
            <w:gridSpan w:val="2"/>
            <w:vAlign w:val="center"/>
          </w:tcPr>
          <w:p w:rsidR="00DC418D" w:rsidRPr="00680713" w:rsidRDefault="00A15070" w:rsidP="006D7276">
            <w:pPr>
              <w:tabs>
                <w:tab w:val="left" w:pos="2127"/>
              </w:tabs>
              <w:ind w:right="-5"/>
              <w:jc w:val="center"/>
              <w:rPr>
                <w:rFonts w:cs="Arial"/>
                <w:sz w:val="24"/>
                <w:szCs w:val="24"/>
              </w:rPr>
            </w:pPr>
            <w:r w:rsidRPr="00680713">
              <w:rPr>
                <w:rFonts w:cs="Arial"/>
                <w:sz w:val="24"/>
                <w:szCs w:val="24"/>
                <w:lang w:val="el-GR"/>
              </w:rPr>
              <w:t>Δικαίωμα Συμμετοχής:</w:t>
            </w:r>
            <w:r w:rsidRPr="00680713">
              <w:rPr>
                <w:rFonts w:cs="Arial"/>
                <w:sz w:val="24"/>
                <w:szCs w:val="24"/>
                <w:lang w:val="el-GR"/>
              </w:rPr>
              <w:br/>
              <w:t xml:space="preserve"> €</w:t>
            </w:r>
            <w:r w:rsidR="00E52D77">
              <w:rPr>
                <w:rFonts w:cs="Arial"/>
                <w:sz w:val="24"/>
                <w:szCs w:val="24"/>
                <w:lang w:val="en-US"/>
              </w:rPr>
              <w:t>2</w:t>
            </w:r>
            <w:r w:rsidR="006D7276">
              <w:rPr>
                <w:rFonts w:cs="Arial"/>
                <w:sz w:val="24"/>
                <w:szCs w:val="24"/>
                <w:lang w:val="en-US"/>
              </w:rPr>
              <w:t>6</w:t>
            </w:r>
            <w:r w:rsidR="00E52D77">
              <w:rPr>
                <w:rFonts w:cs="Arial"/>
                <w:sz w:val="24"/>
                <w:szCs w:val="24"/>
                <w:lang w:val="en-US"/>
              </w:rPr>
              <w:t>0</w:t>
            </w:r>
            <w:r w:rsidR="0014525E">
              <w:rPr>
                <w:rFonts w:cs="Arial"/>
                <w:sz w:val="24"/>
                <w:szCs w:val="24"/>
                <w:lang w:val="en-US"/>
              </w:rPr>
              <w:t xml:space="preserve"> </w:t>
            </w:r>
            <w:r w:rsidR="00DC418D" w:rsidRPr="00680713">
              <w:rPr>
                <w:rFonts w:cs="Arial"/>
                <w:sz w:val="24"/>
                <w:szCs w:val="24"/>
                <w:lang w:val="el-GR"/>
              </w:rPr>
              <w:t>το άτομο</w:t>
            </w:r>
          </w:p>
        </w:tc>
        <w:tc>
          <w:tcPr>
            <w:tcW w:w="3402" w:type="dxa"/>
            <w:vAlign w:val="center"/>
          </w:tcPr>
          <w:p w:rsidR="00DC418D" w:rsidRPr="00680713" w:rsidRDefault="00DC418D" w:rsidP="009F26DC">
            <w:pPr>
              <w:tabs>
                <w:tab w:val="left" w:pos="2127"/>
              </w:tabs>
              <w:ind w:right="-5"/>
              <w:jc w:val="center"/>
              <w:rPr>
                <w:rFonts w:cs="Arial"/>
                <w:sz w:val="24"/>
                <w:szCs w:val="24"/>
                <w:lang w:val="el-GR"/>
              </w:rPr>
            </w:pPr>
            <w:r w:rsidRPr="00680713">
              <w:rPr>
                <w:rFonts w:cs="Arial"/>
                <w:sz w:val="24"/>
                <w:szCs w:val="24"/>
                <w:lang w:val="el-GR"/>
              </w:rPr>
              <w:t xml:space="preserve">Επιχορήγηση </w:t>
            </w:r>
            <w:proofErr w:type="spellStart"/>
            <w:r w:rsidRPr="00680713">
              <w:rPr>
                <w:rFonts w:cs="Arial"/>
                <w:sz w:val="24"/>
                <w:szCs w:val="24"/>
                <w:lang w:val="el-GR"/>
              </w:rPr>
              <w:t>ΑνΑΔ</w:t>
            </w:r>
            <w:proofErr w:type="spellEnd"/>
            <w:r w:rsidRPr="00680713">
              <w:rPr>
                <w:rFonts w:cs="Arial"/>
                <w:sz w:val="24"/>
                <w:szCs w:val="24"/>
              </w:rPr>
              <w:t>:</w:t>
            </w:r>
          </w:p>
          <w:p w:rsidR="00DC418D" w:rsidRPr="00680713" w:rsidRDefault="00DC418D" w:rsidP="006D7276">
            <w:pPr>
              <w:tabs>
                <w:tab w:val="left" w:pos="2127"/>
              </w:tabs>
              <w:ind w:right="-5"/>
              <w:jc w:val="center"/>
              <w:rPr>
                <w:rFonts w:cs="Arial"/>
                <w:sz w:val="24"/>
                <w:szCs w:val="24"/>
              </w:rPr>
            </w:pPr>
            <w:r w:rsidRPr="00680713">
              <w:rPr>
                <w:rFonts w:cs="Arial"/>
                <w:sz w:val="24"/>
                <w:szCs w:val="24"/>
                <w:lang w:val="el-GR"/>
              </w:rPr>
              <w:t>€</w:t>
            </w:r>
            <w:r w:rsidR="00E52D77">
              <w:rPr>
                <w:rFonts w:cs="Arial"/>
                <w:sz w:val="24"/>
                <w:szCs w:val="24"/>
              </w:rPr>
              <w:t>20</w:t>
            </w:r>
            <w:r w:rsidR="006D7276">
              <w:rPr>
                <w:rFonts w:cs="Arial"/>
                <w:sz w:val="24"/>
                <w:szCs w:val="24"/>
              </w:rPr>
              <w:t>8</w:t>
            </w:r>
            <w:r w:rsidR="0014525E">
              <w:rPr>
                <w:rFonts w:cs="Arial"/>
                <w:sz w:val="24"/>
                <w:szCs w:val="24"/>
              </w:rPr>
              <w:t xml:space="preserve"> </w:t>
            </w:r>
            <w:r w:rsidRPr="00680713">
              <w:rPr>
                <w:rFonts w:cs="Arial"/>
                <w:sz w:val="24"/>
                <w:szCs w:val="24"/>
                <w:lang w:val="el-GR"/>
              </w:rPr>
              <w:t>το άτομο</w:t>
            </w:r>
          </w:p>
        </w:tc>
        <w:tc>
          <w:tcPr>
            <w:tcW w:w="2976" w:type="dxa"/>
            <w:vAlign w:val="center"/>
          </w:tcPr>
          <w:p w:rsidR="00DC418D" w:rsidRPr="00680713" w:rsidRDefault="00DC418D" w:rsidP="006D7276">
            <w:pPr>
              <w:tabs>
                <w:tab w:val="left" w:pos="2127"/>
              </w:tabs>
              <w:ind w:right="-5"/>
              <w:jc w:val="center"/>
              <w:rPr>
                <w:rFonts w:cs="Arial"/>
                <w:sz w:val="24"/>
                <w:szCs w:val="24"/>
                <w:lang w:val="el-GR"/>
              </w:rPr>
            </w:pPr>
            <w:r w:rsidRPr="00680713">
              <w:rPr>
                <w:rFonts w:cs="Arial"/>
                <w:sz w:val="24"/>
                <w:szCs w:val="24"/>
                <w:lang w:val="el-GR"/>
              </w:rPr>
              <w:t>Υπόλοιπο πληρωτέο στο ΚΕΠΑ: €</w:t>
            </w:r>
            <w:r w:rsidR="00E52D77" w:rsidRPr="00E52D77">
              <w:rPr>
                <w:rFonts w:cs="Arial"/>
                <w:sz w:val="24"/>
                <w:szCs w:val="24"/>
                <w:lang w:val="el-GR"/>
              </w:rPr>
              <w:t>5</w:t>
            </w:r>
            <w:r w:rsidR="006D7276" w:rsidRPr="006D7276">
              <w:rPr>
                <w:rFonts w:cs="Arial"/>
                <w:sz w:val="24"/>
                <w:szCs w:val="24"/>
                <w:lang w:val="el-GR"/>
              </w:rPr>
              <w:t>2</w:t>
            </w:r>
            <w:r w:rsidR="0014525E">
              <w:rPr>
                <w:rFonts w:cs="Arial"/>
                <w:sz w:val="24"/>
                <w:szCs w:val="24"/>
                <w:lang w:val="el-GR"/>
              </w:rPr>
              <w:t xml:space="preserve"> </w:t>
            </w:r>
            <w:r w:rsidRPr="00680713">
              <w:rPr>
                <w:rFonts w:cs="Arial"/>
                <w:sz w:val="24"/>
                <w:szCs w:val="24"/>
                <w:lang w:val="el-GR"/>
              </w:rPr>
              <w:t>το άτομο</w:t>
            </w:r>
          </w:p>
        </w:tc>
      </w:tr>
    </w:tbl>
    <w:p w:rsidR="00284E2C" w:rsidRPr="000D3A6A" w:rsidRDefault="00284E2C" w:rsidP="00F921A0">
      <w:pPr>
        <w:spacing w:before="120" w:after="60"/>
        <w:rPr>
          <w:rFonts w:cs="Arial"/>
          <w:b/>
          <w:szCs w:val="22"/>
          <w:lang w:val="el-GR"/>
        </w:rPr>
      </w:pPr>
      <w:r w:rsidRPr="000D3A6A">
        <w:rPr>
          <w:rFonts w:cs="Arial"/>
          <w:b/>
          <w:szCs w:val="22"/>
          <w:lang w:val="el-GR"/>
        </w:rPr>
        <w:t>ΑΝΑΓΚ</w:t>
      </w:r>
      <w:r w:rsidR="00B703FF" w:rsidRPr="000D3A6A">
        <w:rPr>
          <w:rFonts w:cs="Arial"/>
          <w:b/>
          <w:szCs w:val="22"/>
          <w:lang w:val="el-GR"/>
        </w:rPr>
        <w:t>Η</w:t>
      </w:r>
      <w:r w:rsidRPr="000D3A6A">
        <w:rPr>
          <w:rFonts w:cs="Arial"/>
          <w:b/>
          <w:szCs w:val="22"/>
          <w:lang w:val="el-GR"/>
        </w:rPr>
        <w:t xml:space="preserve"> ΚΑΤΑΡΤΙΣΗΣ:</w:t>
      </w:r>
    </w:p>
    <w:p w:rsidR="00E52D77" w:rsidRPr="0014525E" w:rsidRDefault="00E52D77" w:rsidP="0014525E">
      <w:pPr>
        <w:widowControl w:val="0"/>
        <w:jc w:val="both"/>
        <w:rPr>
          <w:rFonts w:cs="Arial"/>
          <w:szCs w:val="22"/>
          <w:lang w:val="el-GR"/>
        </w:rPr>
      </w:pPr>
      <w:r w:rsidRPr="0014525E">
        <w:rPr>
          <w:rFonts w:cs="Arial"/>
          <w:szCs w:val="22"/>
          <w:lang w:val="el-GR"/>
        </w:rPr>
        <w:t>Μέσα από εμπεριστατωμένες επιστημονικές μελέτες, έχει πια αποδειχθεί η αρνητική επίδραση των μέχρι σήμερα χρησιμοποιούμενων ψυκτικών μέσων στη βαθμιαία καταστροφή του περιβάλλοντος. Για το σκοπό αυτό, η Ευρωπαϊκή Ένωση (ΕΕ), μέσω του ευρωπαϊκού κανονισμού ΕΚ 517/2014, θέτει ασφυκτικά χρονοδιαγράμματα για τον περιορισμό και τη σταδιακή κατάργηση της χρήσης των (</w:t>
      </w:r>
      <w:proofErr w:type="spellStart"/>
      <w:r w:rsidRPr="0014525E">
        <w:rPr>
          <w:rFonts w:cs="Arial"/>
          <w:szCs w:val="22"/>
          <w:lang w:val="el-GR"/>
        </w:rPr>
        <w:t>θερμοκηπιακών</w:t>
      </w:r>
      <w:proofErr w:type="spellEnd"/>
      <w:r w:rsidRPr="0014525E">
        <w:rPr>
          <w:rFonts w:cs="Arial"/>
          <w:szCs w:val="22"/>
          <w:lang w:val="el-GR"/>
        </w:rPr>
        <w:t>) φθοριούχων αερίων στην ψύξη και στον κλιματισμό, και την α</w:t>
      </w:r>
      <w:bookmarkStart w:id="0" w:name="_GoBack"/>
      <w:bookmarkEnd w:id="0"/>
      <w:r w:rsidRPr="0014525E">
        <w:rPr>
          <w:rFonts w:cs="Arial"/>
          <w:szCs w:val="22"/>
          <w:lang w:val="el-GR"/>
        </w:rPr>
        <w:t xml:space="preserve">ντικατάσταση τους με νέα ψυκτικά μέσα, με χαμηλότερο δείχτη </w:t>
      </w:r>
      <w:r w:rsidRPr="0014525E">
        <w:rPr>
          <w:rFonts w:cs="Arial"/>
          <w:szCs w:val="22"/>
          <w:lang w:val="en-US"/>
        </w:rPr>
        <w:t>GWP</w:t>
      </w:r>
      <w:r w:rsidRPr="0014525E">
        <w:rPr>
          <w:rFonts w:cs="Arial"/>
          <w:szCs w:val="22"/>
          <w:lang w:val="el-GR"/>
        </w:rPr>
        <w:t xml:space="preserve"> (Δυναμικό θέρμανσης του πλανήτη), ανάμεσα στα οποία συγκαταλέγεται το ψυκτικό μέσο </w:t>
      </w:r>
      <w:r w:rsidRPr="0014525E">
        <w:rPr>
          <w:rFonts w:cs="Arial"/>
          <w:szCs w:val="22"/>
          <w:lang w:val="en-US"/>
        </w:rPr>
        <w:t>R</w:t>
      </w:r>
      <w:r w:rsidRPr="0014525E">
        <w:rPr>
          <w:rFonts w:cs="Arial"/>
          <w:szCs w:val="22"/>
          <w:lang w:val="el-GR"/>
        </w:rPr>
        <w:t>744 (</w:t>
      </w:r>
      <w:r w:rsidRPr="0014525E">
        <w:rPr>
          <w:rFonts w:cs="Arial"/>
          <w:szCs w:val="22"/>
          <w:lang w:val="en-US"/>
        </w:rPr>
        <w:t>CO</w:t>
      </w:r>
      <w:r w:rsidRPr="0014525E">
        <w:rPr>
          <w:rFonts w:cs="Arial"/>
          <w:szCs w:val="22"/>
          <w:lang w:val="el-GR"/>
        </w:rPr>
        <w:t xml:space="preserve">2-διοξείδιο του άνθρακα) με δείκτη </w:t>
      </w:r>
      <w:r w:rsidRPr="0014525E">
        <w:rPr>
          <w:rFonts w:cs="Arial"/>
          <w:szCs w:val="22"/>
          <w:lang w:val="en-US"/>
        </w:rPr>
        <w:t>GWP</w:t>
      </w:r>
      <w:r w:rsidRPr="0014525E">
        <w:rPr>
          <w:rFonts w:cs="Arial"/>
          <w:szCs w:val="22"/>
          <w:lang w:val="el-GR"/>
        </w:rPr>
        <w:t xml:space="preserve"> 1. </w:t>
      </w:r>
    </w:p>
    <w:p w:rsidR="00E52D77" w:rsidRPr="0014525E" w:rsidRDefault="00E52D77" w:rsidP="0014525E">
      <w:pPr>
        <w:widowControl w:val="0"/>
        <w:jc w:val="both"/>
        <w:rPr>
          <w:rFonts w:cs="Arial"/>
          <w:szCs w:val="22"/>
          <w:lang w:val="el-GR"/>
        </w:rPr>
      </w:pPr>
    </w:p>
    <w:p w:rsidR="00E52D77" w:rsidRDefault="00E52D77" w:rsidP="0014525E">
      <w:pPr>
        <w:widowControl w:val="0"/>
        <w:jc w:val="both"/>
        <w:rPr>
          <w:rFonts w:cs="Arial"/>
          <w:szCs w:val="22"/>
          <w:lang w:val="el-GR"/>
        </w:rPr>
      </w:pPr>
      <w:r w:rsidRPr="0014525E">
        <w:rPr>
          <w:rFonts w:cs="Arial"/>
          <w:szCs w:val="22"/>
          <w:lang w:val="el-GR"/>
        </w:rPr>
        <w:t xml:space="preserve">Η νέα αυτή τεχνολογία ευρίσκεται στα αρχικά στάδια εφαρμογής της στην Κύπρο και, ως εκ τούτου, κρίνεται αναγκαία η επιμόρφωση και εξειδικευμένη κατάρτιση των τεχνικών ψύξης και κλιματισμού  στον τρόπο λειτουργίας, εγκατάστασης, συντήρησης , επιδιόρθωσης, και κυρίως στα θέματα ασφάλειας και υγείας σχετικά με τα νέα ψυκτικά συστήματα διοξειδίου του άνθρακα  λόγω των ιδιαιτεροτήτων αυτού του αερίου σε ότι αφορά τις φυσικές ιδιότητες (τοξικότητα, </w:t>
      </w:r>
      <w:proofErr w:type="spellStart"/>
      <w:r w:rsidRPr="0014525E">
        <w:rPr>
          <w:rFonts w:cs="Arial"/>
          <w:szCs w:val="22"/>
          <w:lang w:val="el-GR"/>
        </w:rPr>
        <w:t>αναφλεξιμότητα</w:t>
      </w:r>
      <w:proofErr w:type="spellEnd"/>
      <w:r w:rsidRPr="0014525E">
        <w:rPr>
          <w:rFonts w:cs="Arial"/>
          <w:szCs w:val="22"/>
          <w:lang w:val="el-GR"/>
        </w:rPr>
        <w:t>) και τις συνθήκες λειτουργίας (πολύ ψηλές πιέσεις). Για σκοπούς της ειδικής αυτής επιμόρφωσης, το ΚΕΠΑ απέκτησε πρόσφατα τον αναγκαίο τεχνικό εξοπλισμό, ο οποίος είναι ίσως και ο μοναδικός που υπάρχει αυτή στιγμή στην Κύπρο.</w:t>
      </w:r>
    </w:p>
    <w:p w:rsidR="000D3A6A" w:rsidRPr="0014525E" w:rsidRDefault="000D3A6A" w:rsidP="0014525E">
      <w:pPr>
        <w:widowControl w:val="0"/>
        <w:jc w:val="both"/>
        <w:rPr>
          <w:rFonts w:cs="Arial"/>
          <w:szCs w:val="22"/>
          <w:lang w:val="el-GR"/>
        </w:rPr>
      </w:pPr>
    </w:p>
    <w:p w:rsidR="00C5794E" w:rsidRPr="000D3A6A" w:rsidRDefault="00284E2C" w:rsidP="00C5794E">
      <w:pPr>
        <w:pStyle w:val="Default"/>
        <w:rPr>
          <w:rFonts w:ascii="Arial" w:hAnsi="Arial" w:cs="Arial"/>
          <w:color w:val="0E233D"/>
          <w:sz w:val="22"/>
          <w:szCs w:val="22"/>
          <w:lang w:val="el-GR"/>
        </w:rPr>
      </w:pPr>
      <w:r w:rsidRPr="000D3A6A">
        <w:rPr>
          <w:rFonts w:ascii="Arial" w:hAnsi="Arial" w:cs="Arial"/>
          <w:b/>
          <w:sz w:val="22"/>
          <w:szCs w:val="22"/>
          <w:lang w:val="el-GR"/>
        </w:rPr>
        <w:t>ΣΤΟΧΟΙ:</w:t>
      </w:r>
      <w:r w:rsidR="00C5794E" w:rsidRPr="000D3A6A">
        <w:rPr>
          <w:rFonts w:ascii="Arial" w:hAnsi="Arial" w:cs="Arial"/>
          <w:color w:val="0E233D"/>
          <w:sz w:val="22"/>
          <w:szCs w:val="22"/>
          <w:lang w:val="el-GR"/>
        </w:rPr>
        <w:t xml:space="preserve"> </w:t>
      </w:r>
    </w:p>
    <w:p w:rsidR="00C5794E" w:rsidRPr="0014525E" w:rsidRDefault="00C5794E" w:rsidP="00C5794E">
      <w:pPr>
        <w:pStyle w:val="Default"/>
        <w:rPr>
          <w:rFonts w:ascii="Arial" w:hAnsi="Arial" w:cs="Arial"/>
          <w:color w:val="0E233D"/>
          <w:sz w:val="22"/>
          <w:szCs w:val="22"/>
          <w:lang w:val="el-GR"/>
        </w:rPr>
      </w:pPr>
      <w:r w:rsidRPr="0014525E">
        <w:rPr>
          <w:rFonts w:ascii="Arial" w:hAnsi="Arial" w:cs="Arial"/>
          <w:color w:val="0E233D"/>
          <w:sz w:val="22"/>
          <w:szCs w:val="22"/>
          <w:lang w:val="el-GR"/>
        </w:rPr>
        <w:t xml:space="preserve">Με την λήξη του προγράμματος οι συμμετέχοντες θα βρίσκονται σε θέση: </w:t>
      </w:r>
    </w:p>
    <w:p w:rsidR="00E52D77" w:rsidRPr="0014525E" w:rsidRDefault="00E52D77" w:rsidP="00E52D77">
      <w:pPr>
        <w:widowControl w:val="0"/>
        <w:rPr>
          <w:rFonts w:cs="Arial"/>
          <w:szCs w:val="22"/>
          <w:lang w:val="el-GR"/>
        </w:rPr>
      </w:pPr>
      <w:r w:rsidRPr="0014525E">
        <w:rPr>
          <w:rFonts w:cs="Arial"/>
          <w:szCs w:val="22"/>
          <w:lang w:val="el-GR"/>
        </w:rPr>
        <w:t>Σε επίπεδο γνώσεων</w:t>
      </w:r>
    </w:p>
    <w:p w:rsidR="00E52D77" w:rsidRPr="0014525E" w:rsidRDefault="00E52D77" w:rsidP="00E52D77">
      <w:pPr>
        <w:pStyle w:val="Default"/>
        <w:numPr>
          <w:ilvl w:val="0"/>
          <w:numId w:val="24"/>
        </w:numPr>
        <w:spacing w:after="70"/>
        <w:rPr>
          <w:rFonts w:ascii="Arial" w:hAnsi="Arial" w:cs="Arial"/>
          <w:sz w:val="22"/>
          <w:szCs w:val="22"/>
          <w:lang w:val="el-GR"/>
        </w:rPr>
      </w:pPr>
      <w:r w:rsidRPr="0014525E">
        <w:rPr>
          <w:rFonts w:ascii="Arial" w:hAnsi="Arial" w:cs="Arial"/>
          <w:sz w:val="22"/>
          <w:szCs w:val="22"/>
          <w:lang w:val="el-GR"/>
        </w:rPr>
        <w:t xml:space="preserve">Διαχωρίζουν τις διαφορές μεταξύ των παραδοσιακών ψυκτικών συστημάτων και των νέων συστημάτων με </w:t>
      </w:r>
      <w:r w:rsidRPr="0014525E">
        <w:rPr>
          <w:rFonts w:ascii="Arial" w:hAnsi="Arial" w:cs="Arial"/>
          <w:sz w:val="22"/>
          <w:szCs w:val="22"/>
        </w:rPr>
        <w:t>R</w:t>
      </w:r>
      <w:r w:rsidRPr="0014525E">
        <w:rPr>
          <w:rFonts w:ascii="Arial" w:hAnsi="Arial" w:cs="Arial"/>
          <w:sz w:val="22"/>
          <w:szCs w:val="22"/>
          <w:lang w:val="el-GR"/>
        </w:rPr>
        <w:t xml:space="preserve">744 σε ότι αφορά τις ιδιαίτερες συνθήκες λειτουργίας </w:t>
      </w:r>
    </w:p>
    <w:p w:rsidR="00E52D77" w:rsidRPr="0014525E" w:rsidRDefault="00E52D77" w:rsidP="00E52D77">
      <w:pPr>
        <w:pStyle w:val="Default"/>
        <w:numPr>
          <w:ilvl w:val="0"/>
          <w:numId w:val="24"/>
        </w:numPr>
        <w:spacing w:after="70"/>
        <w:rPr>
          <w:rFonts w:ascii="Arial" w:hAnsi="Arial" w:cs="Arial"/>
          <w:sz w:val="22"/>
          <w:szCs w:val="22"/>
          <w:lang w:val="el-GR"/>
        </w:rPr>
      </w:pPr>
      <w:r w:rsidRPr="0014525E">
        <w:rPr>
          <w:rFonts w:ascii="Arial" w:hAnsi="Arial" w:cs="Arial"/>
          <w:sz w:val="22"/>
          <w:szCs w:val="22"/>
          <w:lang w:val="el-GR"/>
        </w:rPr>
        <w:t xml:space="preserve">Αναγνωρίζουν τους κινδύνους που εγκυμονούν οι  ψηλές πιέσεις και ο βαθμός τοξικότητας του </w:t>
      </w:r>
      <w:r w:rsidRPr="0014525E">
        <w:rPr>
          <w:rFonts w:ascii="Arial" w:hAnsi="Arial" w:cs="Arial"/>
          <w:sz w:val="22"/>
          <w:szCs w:val="22"/>
        </w:rPr>
        <w:t>CO</w:t>
      </w:r>
      <w:r w:rsidRPr="0014525E">
        <w:rPr>
          <w:rFonts w:ascii="Arial" w:hAnsi="Arial" w:cs="Arial"/>
          <w:sz w:val="22"/>
          <w:szCs w:val="22"/>
          <w:lang w:val="el-GR"/>
        </w:rPr>
        <w:t xml:space="preserve">2, και να λαμβάνουν όλα τα απαραίτητα προληπτικά μέτρα προστασίας . </w:t>
      </w:r>
    </w:p>
    <w:p w:rsidR="00E52D77" w:rsidRPr="0014525E" w:rsidRDefault="00E52D77" w:rsidP="00E52D77">
      <w:pPr>
        <w:pStyle w:val="Default"/>
        <w:numPr>
          <w:ilvl w:val="0"/>
          <w:numId w:val="24"/>
        </w:numPr>
        <w:spacing w:after="70"/>
        <w:rPr>
          <w:rFonts w:ascii="Arial" w:hAnsi="Arial" w:cs="Arial"/>
          <w:sz w:val="22"/>
          <w:szCs w:val="22"/>
          <w:lang w:val="el-GR"/>
        </w:rPr>
      </w:pPr>
      <w:r w:rsidRPr="0014525E">
        <w:rPr>
          <w:rFonts w:ascii="Arial" w:hAnsi="Arial" w:cs="Arial"/>
          <w:sz w:val="22"/>
          <w:szCs w:val="22"/>
          <w:lang w:val="el-GR"/>
        </w:rPr>
        <w:t xml:space="preserve">Αναγνωρίζουν βλάβες και τυχόν αποκλίσεις από τις ορθές ρυθμίσεις του συστήματος ελέγχου. </w:t>
      </w:r>
    </w:p>
    <w:p w:rsidR="00E52D77" w:rsidRPr="00E52D77" w:rsidRDefault="00E52D77" w:rsidP="00E52D77">
      <w:pPr>
        <w:pStyle w:val="Default"/>
        <w:spacing w:after="70"/>
        <w:ind w:left="720"/>
        <w:rPr>
          <w:rFonts w:ascii="Arial" w:hAnsi="Arial" w:cs="Arial"/>
          <w:szCs w:val="22"/>
          <w:lang w:val="el-GR"/>
        </w:rPr>
      </w:pPr>
    </w:p>
    <w:p w:rsidR="00E52D77" w:rsidRPr="0014525E" w:rsidRDefault="00E52D77" w:rsidP="00E52D77">
      <w:pPr>
        <w:widowControl w:val="0"/>
        <w:rPr>
          <w:rFonts w:cs="Arial"/>
          <w:szCs w:val="22"/>
          <w:lang w:val="el-GR"/>
        </w:rPr>
      </w:pPr>
      <w:r w:rsidRPr="0014525E">
        <w:rPr>
          <w:rFonts w:cs="Arial"/>
          <w:szCs w:val="22"/>
          <w:lang w:val="el-GR"/>
        </w:rPr>
        <w:t>Σε επίπεδο δεξιοτήτων</w:t>
      </w:r>
    </w:p>
    <w:p w:rsidR="00E52D77" w:rsidRPr="0014525E" w:rsidRDefault="00E52D77" w:rsidP="00E52D77">
      <w:pPr>
        <w:pStyle w:val="Default"/>
        <w:numPr>
          <w:ilvl w:val="0"/>
          <w:numId w:val="26"/>
        </w:numPr>
        <w:spacing w:after="70"/>
        <w:rPr>
          <w:rFonts w:ascii="Arial" w:hAnsi="Arial" w:cs="Arial"/>
          <w:sz w:val="22"/>
          <w:szCs w:val="22"/>
          <w:lang w:val="el-GR"/>
        </w:rPr>
      </w:pPr>
      <w:r w:rsidRPr="0014525E">
        <w:rPr>
          <w:rFonts w:ascii="Arial" w:hAnsi="Arial" w:cs="Arial"/>
          <w:sz w:val="22"/>
          <w:szCs w:val="22"/>
          <w:lang w:val="el-GR"/>
        </w:rPr>
        <w:t xml:space="preserve">Χειρίζονται με ασφαλή τρόπο το ψυκτικό μέσο </w:t>
      </w:r>
      <w:r w:rsidRPr="0014525E">
        <w:rPr>
          <w:rFonts w:ascii="Arial" w:hAnsi="Arial" w:cs="Arial"/>
          <w:sz w:val="22"/>
          <w:szCs w:val="22"/>
        </w:rPr>
        <w:t>R</w:t>
      </w:r>
      <w:r w:rsidRPr="0014525E">
        <w:rPr>
          <w:rFonts w:ascii="Arial" w:hAnsi="Arial" w:cs="Arial"/>
          <w:sz w:val="22"/>
          <w:szCs w:val="22"/>
          <w:lang w:val="el-GR"/>
        </w:rPr>
        <w:t>744  στην εγκατάσταση, λειτουργία, επισκευή, μεταφορά και αποθήκευση .</w:t>
      </w:r>
    </w:p>
    <w:p w:rsidR="00E52D77" w:rsidRPr="0014525E" w:rsidRDefault="00E52D77" w:rsidP="00E52D77">
      <w:pPr>
        <w:pStyle w:val="Default"/>
        <w:numPr>
          <w:ilvl w:val="0"/>
          <w:numId w:val="26"/>
        </w:numPr>
        <w:spacing w:after="70"/>
        <w:rPr>
          <w:rFonts w:ascii="Arial" w:hAnsi="Arial" w:cs="Arial"/>
          <w:sz w:val="22"/>
          <w:szCs w:val="22"/>
          <w:lang w:val="el-GR"/>
        </w:rPr>
      </w:pPr>
      <w:r w:rsidRPr="0014525E">
        <w:rPr>
          <w:rFonts w:ascii="Arial" w:hAnsi="Arial" w:cs="Arial"/>
          <w:sz w:val="22"/>
          <w:szCs w:val="22"/>
          <w:lang w:val="el-GR"/>
        </w:rPr>
        <w:t>Ρυθμίζουν τις πιέσεις λειτουργίας (πίεση κατάθλιψης, υγρού και αναρρόφησης) και τη ροή του ψυκτικού μέσου .</w:t>
      </w:r>
    </w:p>
    <w:p w:rsidR="00E52D77" w:rsidRPr="0014525E" w:rsidRDefault="00E52D77" w:rsidP="00E52D77">
      <w:pPr>
        <w:pStyle w:val="Default"/>
        <w:numPr>
          <w:ilvl w:val="0"/>
          <w:numId w:val="26"/>
        </w:numPr>
        <w:spacing w:after="70"/>
        <w:rPr>
          <w:rFonts w:ascii="Arial" w:hAnsi="Arial" w:cs="Arial"/>
          <w:sz w:val="22"/>
          <w:szCs w:val="22"/>
          <w:lang w:val="el-GR"/>
        </w:rPr>
      </w:pPr>
      <w:r w:rsidRPr="0014525E">
        <w:rPr>
          <w:rFonts w:ascii="Arial" w:hAnsi="Arial" w:cs="Arial"/>
          <w:sz w:val="22"/>
          <w:szCs w:val="22"/>
          <w:lang w:val="el-GR"/>
        </w:rPr>
        <w:t xml:space="preserve">Διορθώνουν βλάβες και αποκλίσεις από τις ορθές ρυθμίσεις του συστήματος ελέγχου. </w:t>
      </w:r>
    </w:p>
    <w:p w:rsidR="00E52D77" w:rsidRPr="00E52D77" w:rsidRDefault="00E52D77" w:rsidP="00E52D77">
      <w:pPr>
        <w:widowControl w:val="0"/>
        <w:rPr>
          <w:rFonts w:cs="Arial"/>
          <w:sz w:val="24"/>
          <w:szCs w:val="22"/>
          <w:lang w:val="el-GR"/>
        </w:rPr>
      </w:pPr>
    </w:p>
    <w:p w:rsidR="00E52D77" w:rsidRPr="0014525E" w:rsidRDefault="00E52D77" w:rsidP="00E52D77">
      <w:pPr>
        <w:widowControl w:val="0"/>
        <w:rPr>
          <w:rFonts w:cs="Arial"/>
          <w:szCs w:val="22"/>
          <w:lang w:val="el-GR"/>
        </w:rPr>
      </w:pPr>
      <w:r w:rsidRPr="0014525E">
        <w:rPr>
          <w:rFonts w:cs="Arial"/>
          <w:szCs w:val="22"/>
          <w:lang w:val="el-GR"/>
        </w:rPr>
        <w:t>Σε επίπεδο στάσεων</w:t>
      </w:r>
    </w:p>
    <w:p w:rsidR="00E52D77" w:rsidRPr="0014525E" w:rsidRDefault="00E52D77" w:rsidP="00E52D77">
      <w:pPr>
        <w:pStyle w:val="Default"/>
        <w:numPr>
          <w:ilvl w:val="0"/>
          <w:numId w:val="27"/>
        </w:numPr>
        <w:ind w:left="743"/>
        <w:rPr>
          <w:rFonts w:ascii="Arial" w:hAnsi="Arial" w:cs="Arial"/>
          <w:sz w:val="22"/>
          <w:szCs w:val="22"/>
          <w:lang w:val="el-GR"/>
        </w:rPr>
      </w:pPr>
      <w:r w:rsidRPr="0014525E">
        <w:rPr>
          <w:rFonts w:ascii="Arial" w:hAnsi="Arial" w:cs="Arial"/>
          <w:sz w:val="22"/>
          <w:szCs w:val="22"/>
          <w:lang w:val="el-GR"/>
        </w:rPr>
        <w:t>Υπερασπίζονται και παρακινούν στη χρήση των νέων εναλλακτικών τεχνολογιών ψύξης, φιλικών στο περιβάλλον οι οποίες μειώνουν τις εκπομπές αερίων του θερμοκηπίου και  παράλληλα εξοικονομούν ενέργεια .</w:t>
      </w:r>
    </w:p>
    <w:p w:rsidR="00284E2C" w:rsidRPr="00680713" w:rsidRDefault="00284E2C" w:rsidP="00F921A0">
      <w:pPr>
        <w:spacing w:before="120" w:after="60"/>
        <w:rPr>
          <w:rFonts w:cs="Arial"/>
          <w:b/>
          <w:sz w:val="24"/>
          <w:szCs w:val="24"/>
          <w:lang w:val="el-GR"/>
        </w:rPr>
      </w:pPr>
    </w:p>
    <w:p w:rsidR="00284E2C" w:rsidRPr="000D3A6A" w:rsidRDefault="00284E2C" w:rsidP="008D1BD9">
      <w:pPr>
        <w:spacing w:before="120" w:after="60"/>
        <w:rPr>
          <w:rFonts w:cs="Arial"/>
          <w:b/>
          <w:szCs w:val="22"/>
          <w:lang w:val="el-GR"/>
        </w:rPr>
      </w:pPr>
      <w:r w:rsidRPr="000D3A6A">
        <w:rPr>
          <w:rFonts w:cs="Arial"/>
          <w:b/>
          <w:szCs w:val="22"/>
          <w:lang w:val="el-GR"/>
        </w:rPr>
        <w:t>ΠΡΟΣ ΠΟΙΟΥΣ ΑΠΕΥΘΥΝΕΤΑΙ:</w:t>
      </w:r>
    </w:p>
    <w:p w:rsidR="00284E2C" w:rsidRPr="0014525E" w:rsidRDefault="00E52D77" w:rsidP="008D1BD9">
      <w:pPr>
        <w:rPr>
          <w:rFonts w:cs="Arial"/>
          <w:b/>
          <w:szCs w:val="22"/>
          <w:lang w:val="el-GR"/>
        </w:rPr>
      </w:pPr>
      <w:r w:rsidRPr="0014525E">
        <w:rPr>
          <w:rFonts w:cs="Arial"/>
          <w:szCs w:val="22"/>
          <w:lang w:val="el-GR"/>
        </w:rPr>
        <w:t>Τεχνικοί ψύξης και κλιματισμού, μηχανολόγοι μηχανικοί εταιρειών που ασχολούνται με την ψύξη και τον κλιματισμό, σύμβουλοι μηχανολογικών έργων, συντηρητές βιομηχανικών εγκαταστάσεων, επιθεωρητές ενεργειακής απόδοσης κτιρίων και άλλοι τεχνικοί τον οποίων μέρος των καθηκόντων τους αποτελούν η ψύξη και ο κλιματισμός</w:t>
      </w:r>
    </w:p>
    <w:p w:rsidR="00284E2C" w:rsidRPr="00680713" w:rsidRDefault="00B703FF" w:rsidP="008D1BD9">
      <w:pPr>
        <w:spacing w:before="120" w:after="60"/>
        <w:rPr>
          <w:rFonts w:cs="Arial"/>
          <w:b/>
          <w:sz w:val="24"/>
          <w:szCs w:val="24"/>
        </w:rPr>
      </w:pPr>
      <w:r w:rsidRPr="000D3A6A">
        <w:rPr>
          <w:rFonts w:cs="Arial"/>
          <w:b/>
          <w:szCs w:val="22"/>
        </w:rPr>
        <w:t>ΔΙΑΡΚΕΙΑ:</w:t>
      </w:r>
      <w:r w:rsidRPr="00680713">
        <w:rPr>
          <w:rFonts w:cs="Arial"/>
          <w:b/>
          <w:sz w:val="24"/>
          <w:szCs w:val="24"/>
        </w:rPr>
        <w:t xml:space="preserve"> </w:t>
      </w:r>
      <w:r w:rsidR="00E52D77">
        <w:rPr>
          <w:rFonts w:cs="Arial"/>
          <w:b/>
          <w:sz w:val="24"/>
          <w:szCs w:val="24"/>
          <w:lang w:val="en-US"/>
        </w:rPr>
        <w:t>4</w:t>
      </w:r>
      <w:r w:rsidR="00F0596C" w:rsidRPr="00680713">
        <w:rPr>
          <w:rFonts w:cs="Arial"/>
          <w:b/>
          <w:sz w:val="24"/>
          <w:szCs w:val="24"/>
          <w:lang w:val="el-GR"/>
        </w:rPr>
        <w:t>0</w:t>
      </w:r>
      <w:r w:rsidR="00284E2C" w:rsidRPr="00680713">
        <w:rPr>
          <w:rFonts w:cs="Arial"/>
          <w:b/>
          <w:sz w:val="24"/>
          <w:szCs w:val="24"/>
        </w:rPr>
        <w:t xml:space="preserve"> </w:t>
      </w:r>
      <w:proofErr w:type="spellStart"/>
      <w:r w:rsidR="00284E2C" w:rsidRPr="00680713">
        <w:rPr>
          <w:rFonts w:cs="Arial"/>
          <w:b/>
          <w:sz w:val="24"/>
          <w:szCs w:val="24"/>
        </w:rPr>
        <w:t>ώρες</w:t>
      </w:r>
      <w:proofErr w:type="spellEnd"/>
    </w:p>
    <w:p w:rsidR="003861CF" w:rsidRPr="0014525E" w:rsidRDefault="003A0A73" w:rsidP="008D1BD9">
      <w:pPr>
        <w:numPr>
          <w:ilvl w:val="0"/>
          <w:numId w:val="5"/>
        </w:numPr>
        <w:tabs>
          <w:tab w:val="left" w:pos="426"/>
        </w:tabs>
        <w:ind w:left="0" w:firstLine="0"/>
        <w:jc w:val="both"/>
        <w:rPr>
          <w:rFonts w:cs="Arial"/>
          <w:szCs w:val="22"/>
          <w:lang w:val="el-GR"/>
        </w:rPr>
      </w:pPr>
      <w:r w:rsidRPr="0014525E">
        <w:rPr>
          <w:rFonts w:cs="Arial"/>
          <w:szCs w:val="22"/>
          <w:lang w:val="el-GR"/>
        </w:rPr>
        <w:t>Κάθε</w:t>
      </w:r>
      <w:r w:rsidR="003920EE" w:rsidRPr="0014525E">
        <w:rPr>
          <w:rFonts w:cs="Arial"/>
          <w:szCs w:val="22"/>
          <w:lang w:val="el-GR"/>
        </w:rPr>
        <w:t xml:space="preserve"> Τρίτη</w:t>
      </w:r>
      <w:r w:rsidR="00284E2C" w:rsidRPr="0014525E">
        <w:rPr>
          <w:rFonts w:cs="Arial"/>
          <w:szCs w:val="22"/>
          <w:lang w:val="el-GR"/>
        </w:rPr>
        <w:t xml:space="preserve"> </w:t>
      </w:r>
      <w:r w:rsidR="00E52D77" w:rsidRPr="0014525E">
        <w:rPr>
          <w:rFonts w:cs="Arial"/>
          <w:szCs w:val="22"/>
          <w:lang w:val="el-GR"/>
        </w:rPr>
        <w:t>και Πέμπτη</w:t>
      </w:r>
      <w:r w:rsidR="003B2F60" w:rsidRPr="0014525E">
        <w:rPr>
          <w:rFonts w:cs="Arial"/>
          <w:szCs w:val="22"/>
          <w:lang w:val="el-GR"/>
        </w:rPr>
        <w:t xml:space="preserve"> από </w:t>
      </w:r>
      <w:r w:rsidR="004C5EDB" w:rsidRPr="004C5EDB">
        <w:rPr>
          <w:rFonts w:cs="Arial"/>
          <w:szCs w:val="22"/>
          <w:lang w:val="el-GR"/>
        </w:rPr>
        <w:t>7</w:t>
      </w:r>
      <w:r w:rsidR="003B2F60" w:rsidRPr="0014525E">
        <w:rPr>
          <w:rFonts w:cs="Arial"/>
          <w:szCs w:val="22"/>
          <w:lang w:val="el-GR"/>
        </w:rPr>
        <w:t>/</w:t>
      </w:r>
      <w:r w:rsidR="004C5EDB" w:rsidRPr="004C5EDB">
        <w:rPr>
          <w:rFonts w:cs="Arial"/>
          <w:szCs w:val="22"/>
          <w:lang w:val="el-GR"/>
        </w:rPr>
        <w:t>3</w:t>
      </w:r>
      <w:r w:rsidR="00642436" w:rsidRPr="0014525E">
        <w:rPr>
          <w:rFonts w:cs="Arial"/>
          <w:szCs w:val="22"/>
          <w:lang w:val="el-GR"/>
        </w:rPr>
        <w:t>/2023</w:t>
      </w:r>
      <w:r w:rsidR="003B2F60" w:rsidRPr="0014525E">
        <w:rPr>
          <w:rFonts w:cs="Arial"/>
          <w:szCs w:val="22"/>
          <w:lang w:val="el-GR"/>
        </w:rPr>
        <w:t xml:space="preserve"> - </w:t>
      </w:r>
      <w:r w:rsidR="004C5EDB" w:rsidRPr="004C5EDB">
        <w:rPr>
          <w:rFonts w:cs="Arial"/>
          <w:szCs w:val="22"/>
          <w:lang w:val="el-GR"/>
        </w:rPr>
        <w:t>6</w:t>
      </w:r>
      <w:r w:rsidR="00284E2C" w:rsidRPr="0014525E">
        <w:rPr>
          <w:rFonts w:cs="Arial"/>
          <w:szCs w:val="22"/>
          <w:lang w:val="el-GR"/>
        </w:rPr>
        <w:t>/</w:t>
      </w:r>
      <w:r w:rsidR="004C5EDB" w:rsidRPr="004C5EDB">
        <w:rPr>
          <w:rFonts w:cs="Arial"/>
          <w:szCs w:val="22"/>
          <w:lang w:val="el-GR"/>
        </w:rPr>
        <w:t>4</w:t>
      </w:r>
      <w:r w:rsidR="00642436" w:rsidRPr="0014525E">
        <w:rPr>
          <w:rFonts w:cs="Arial"/>
          <w:szCs w:val="22"/>
          <w:lang w:val="el-GR"/>
        </w:rPr>
        <w:t>/2023</w:t>
      </w:r>
      <w:r w:rsidR="00284E2C" w:rsidRPr="0014525E">
        <w:rPr>
          <w:rFonts w:cs="Arial"/>
          <w:szCs w:val="22"/>
          <w:lang w:val="el-GR"/>
        </w:rPr>
        <w:t xml:space="preserve"> (5.00 - </w:t>
      </w:r>
      <w:r w:rsidR="00E52D77" w:rsidRPr="0014525E">
        <w:rPr>
          <w:rFonts w:cs="Arial"/>
          <w:szCs w:val="22"/>
          <w:lang w:val="el-GR"/>
        </w:rPr>
        <w:t>9</w:t>
      </w:r>
      <w:r w:rsidR="003B2F60" w:rsidRPr="0014525E">
        <w:rPr>
          <w:rFonts w:cs="Arial"/>
          <w:szCs w:val="22"/>
          <w:lang w:val="el-GR"/>
        </w:rPr>
        <w:t>.</w:t>
      </w:r>
      <w:r w:rsidR="003861CF" w:rsidRPr="0014525E">
        <w:rPr>
          <w:rFonts w:cs="Arial"/>
          <w:szCs w:val="22"/>
          <w:lang w:val="el-GR"/>
        </w:rPr>
        <w:t>30</w:t>
      </w:r>
      <w:r w:rsidR="00284E2C" w:rsidRPr="0014525E">
        <w:rPr>
          <w:rFonts w:cs="Arial"/>
          <w:szCs w:val="22"/>
          <w:lang w:val="el-GR"/>
        </w:rPr>
        <w:t xml:space="preserve"> μμ)</w:t>
      </w:r>
      <w:r w:rsidR="003861CF" w:rsidRPr="0014525E">
        <w:rPr>
          <w:rFonts w:cs="Arial"/>
          <w:szCs w:val="22"/>
          <w:lang w:val="el-GR"/>
        </w:rPr>
        <w:t>.</w:t>
      </w:r>
    </w:p>
    <w:p w:rsidR="00284E2C" w:rsidRPr="0014525E" w:rsidRDefault="003861CF" w:rsidP="008D1BD9">
      <w:pPr>
        <w:numPr>
          <w:ilvl w:val="0"/>
          <w:numId w:val="5"/>
        </w:numPr>
        <w:tabs>
          <w:tab w:val="left" w:pos="426"/>
        </w:tabs>
        <w:ind w:left="0" w:firstLine="0"/>
        <w:jc w:val="both"/>
        <w:rPr>
          <w:rFonts w:cs="Arial"/>
          <w:szCs w:val="22"/>
          <w:lang w:val="el-GR"/>
        </w:rPr>
      </w:pPr>
      <w:r w:rsidRPr="0014525E">
        <w:rPr>
          <w:rFonts w:cs="Arial"/>
          <w:szCs w:val="22"/>
          <w:lang w:val="el-GR"/>
        </w:rPr>
        <w:t>Τριάντα</w:t>
      </w:r>
      <w:r w:rsidR="003B2F60" w:rsidRPr="0014525E">
        <w:rPr>
          <w:rFonts w:cs="Arial"/>
          <w:szCs w:val="22"/>
          <w:lang w:val="el-GR"/>
        </w:rPr>
        <w:t xml:space="preserve"> (</w:t>
      </w:r>
      <w:r w:rsidRPr="0014525E">
        <w:rPr>
          <w:rFonts w:cs="Arial"/>
          <w:szCs w:val="22"/>
          <w:lang w:val="el-GR"/>
        </w:rPr>
        <w:t>30</w:t>
      </w:r>
      <w:r w:rsidR="003B2F60" w:rsidRPr="0014525E">
        <w:rPr>
          <w:rFonts w:cs="Arial"/>
          <w:szCs w:val="22"/>
          <w:lang w:val="el-GR"/>
        </w:rPr>
        <w:t>) λεπτά διάλειμμα</w:t>
      </w:r>
    </w:p>
    <w:p w:rsidR="00284E2C" w:rsidRPr="0014525E" w:rsidRDefault="00284E2C" w:rsidP="00176D91">
      <w:pPr>
        <w:spacing w:before="180" w:after="60"/>
        <w:rPr>
          <w:rFonts w:cs="Arial"/>
          <w:szCs w:val="22"/>
          <w:lang w:val="el-GR"/>
        </w:rPr>
      </w:pPr>
      <w:r w:rsidRPr="000D3A6A">
        <w:rPr>
          <w:rFonts w:cs="Arial"/>
          <w:b/>
          <w:szCs w:val="22"/>
          <w:lang w:val="el-GR"/>
        </w:rPr>
        <w:t>ΓΛΩΣΣΑ</w:t>
      </w:r>
      <w:r w:rsidRPr="00680713">
        <w:rPr>
          <w:rFonts w:cs="Arial"/>
          <w:b/>
          <w:sz w:val="24"/>
          <w:szCs w:val="24"/>
          <w:lang w:val="el-GR"/>
        </w:rPr>
        <w:t xml:space="preserve">:  </w:t>
      </w:r>
      <w:r w:rsidRPr="0014525E">
        <w:rPr>
          <w:rFonts w:cs="Arial"/>
          <w:bCs/>
          <w:szCs w:val="22"/>
          <w:lang w:val="el-GR"/>
        </w:rPr>
        <w:t>Ελληνική</w:t>
      </w:r>
    </w:p>
    <w:p w:rsidR="00284E2C" w:rsidRPr="000D3A6A" w:rsidRDefault="00284E2C" w:rsidP="00176D91">
      <w:pPr>
        <w:spacing w:before="180" w:after="60"/>
        <w:rPr>
          <w:rFonts w:cs="Arial"/>
          <w:szCs w:val="22"/>
          <w:lang w:val="el-GR"/>
        </w:rPr>
      </w:pPr>
      <w:r w:rsidRPr="000D3A6A">
        <w:rPr>
          <w:rFonts w:cs="Arial"/>
          <w:b/>
          <w:szCs w:val="22"/>
          <w:lang w:val="el-GR"/>
        </w:rPr>
        <w:t>ΕΙΣΗΓΗΤ</w:t>
      </w:r>
      <w:r w:rsidR="00993E01" w:rsidRPr="000D3A6A">
        <w:rPr>
          <w:rFonts w:cs="Arial"/>
          <w:b/>
          <w:szCs w:val="22"/>
          <w:lang w:val="el-GR"/>
        </w:rPr>
        <w:t xml:space="preserve">ΗΣ: </w:t>
      </w:r>
      <w:r w:rsidR="00C5794E" w:rsidRPr="000D3A6A">
        <w:rPr>
          <w:rFonts w:cs="Arial"/>
          <w:szCs w:val="22"/>
          <w:lang w:val="el-GR"/>
        </w:rPr>
        <w:t>Κυριάκος Ψαράς</w:t>
      </w:r>
      <w:r w:rsidR="009705F0" w:rsidRPr="000D3A6A">
        <w:rPr>
          <w:rFonts w:cs="Arial"/>
          <w:szCs w:val="22"/>
          <w:lang w:val="el-GR"/>
        </w:rPr>
        <w:t xml:space="preserve"> </w:t>
      </w:r>
    </w:p>
    <w:p w:rsidR="00284E2C" w:rsidRPr="000D3A6A" w:rsidRDefault="00284E2C" w:rsidP="008D1BD9">
      <w:pPr>
        <w:spacing w:before="120" w:after="60"/>
        <w:rPr>
          <w:rFonts w:cs="Arial"/>
          <w:szCs w:val="22"/>
          <w:lang w:val="el-GR"/>
        </w:rPr>
      </w:pPr>
      <w:r w:rsidRPr="000D3A6A">
        <w:rPr>
          <w:rFonts w:cs="Arial"/>
          <w:b/>
          <w:szCs w:val="22"/>
          <w:lang w:val="el-GR"/>
        </w:rPr>
        <w:t xml:space="preserve">ΑΡΙΘΜΟΣ ΔΙΑΘΕΣΙΜΩΝ ΘΕΣΕΩΝ: </w:t>
      </w:r>
      <w:r w:rsidR="00215394" w:rsidRPr="000D3A6A">
        <w:rPr>
          <w:rFonts w:cs="Arial"/>
          <w:szCs w:val="22"/>
          <w:lang w:val="el-GR"/>
        </w:rPr>
        <w:t>16</w:t>
      </w:r>
    </w:p>
    <w:p w:rsidR="003861CF" w:rsidRPr="000D3A6A" w:rsidRDefault="00284E2C" w:rsidP="0014525E">
      <w:pPr>
        <w:spacing w:before="180" w:after="60"/>
        <w:rPr>
          <w:rFonts w:cs="Arial"/>
          <w:b/>
          <w:szCs w:val="22"/>
          <w:lang w:val="el-GR"/>
        </w:rPr>
      </w:pPr>
      <w:r w:rsidRPr="000D3A6A">
        <w:rPr>
          <w:rFonts w:cs="Arial"/>
          <w:b/>
          <w:szCs w:val="22"/>
          <w:lang w:val="el-GR"/>
        </w:rPr>
        <w:t>ΜΕΘΟΔΟΙ ΚΑΤΑΡΤΙΣΗΣ:</w:t>
      </w:r>
      <w:r w:rsidR="0014525E" w:rsidRPr="000D3A6A">
        <w:rPr>
          <w:rFonts w:cs="Arial"/>
          <w:b/>
          <w:szCs w:val="22"/>
          <w:lang w:val="el-GR"/>
        </w:rPr>
        <w:t xml:space="preserve"> </w:t>
      </w:r>
      <w:r w:rsidR="003861CF" w:rsidRPr="000D3A6A">
        <w:rPr>
          <w:rFonts w:cs="Arial"/>
          <w:szCs w:val="22"/>
          <w:lang w:val="el-GR"/>
        </w:rPr>
        <w:t>Κατά πρόσωπο μάθηση θεωρητική και πρακτική άσκηση</w:t>
      </w:r>
    </w:p>
    <w:p w:rsidR="00284E2C" w:rsidRPr="000D3A6A" w:rsidRDefault="00284E2C" w:rsidP="00176D91">
      <w:pPr>
        <w:spacing w:before="180" w:after="60"/>
        <w:rPr>
          <w:rFonts w:cs="Arial"/>
          <w:b/>
          <w:szCs w:val="22"/>
          <w:lang w:val="el-GR"/>
        </w:rPr>
      </w:pPr>
      <w:r w:rsidRPr="000D3A6A">
        <w:rPr>
          <w:rFonts w:cs="Arial"/>
          <w:b/>
          <w:szCs w:val="22"/>
          <w:lang w:val="el-GR"/>
        </w:rPr>
        <w:t>ΕΚΠΑΙΔΕΥΤΙΚΑ ΜΕΣΑ/ΕΞΟΠΛΙΣΜΟΣ:</w:t>
      </w:r>
    </w:p>
    <w:p w:rsidR="003861CF" w:rsidRDefault="003861CF" w:rsidP="003861CF">
      <w:pPr>
        <w:rPr>
          <w:rFonts w:cs="Arial"/>
          <w:sz w:val="24"/>
          <w:szCs w:val="24"/>
          <w:lang w:val="el-GR"/>
        </w:rPr>
      </w:pPr>
      <w:r w:rsidRPr="0014525E">
        <w:rPr>
          <w:rFonts w:cs="Arial"/>
          <w:szCs w:val="22"/>
          <w:lang w:val="el-GR"/>
        </w:rPr>
        <w:t xml:space="preserve">Σημειώσεις, φωτογραφίες και παρουσιάσεις σε </w:t>
      </w:r>
      <w:r w:rsidRPr="0014525E">
        <w:rPr>
          <w:rFonts w:cs="Arial"/>
          <w:szCs w:val="22"/>
          <w:lang w:val="en-US"/>
        </w:rPr>
        <w:t>PowerPoint</w:t>
      </w:r>
      <w:r w:rsidRPr="0014525E">
        <w:rPr>
          <w:rFonts w:cs="Arial"/>
          <w:szCs w:val="22"/>
          <w:lang w:val="el-GR"/>
        </w:rPr>
        <w:t xml:space="preserve"> μέσω Η/Υ, </w:t>
      </w:r>
      <w:proofErr w:type="spellStart"/>
      <w:r w:rsidRPr="0014525E">
        <w:rPr>
          <w:rFonts w:cs="Arial"/>
          <w:szCs w:val="22"/>
          <w:lang w:val="el-GR"/>
        </w:rPr>
        <w:t>βιντεοπροβολέας</w:t>
      </w:r>
      <w:proofErr w:type="spellEnd"/>
      <w:r w:rsidRPr="0014525E">
        <w:rPr>
          <w:rFonts w:cs="Arial"/>
          <w:szCs w:val="22"/>
          <w:lang w:val="el-GR"/>
        </w:rPr>
        <w:t>, ταινίες, Επαγγελματικός εξοπλισμός και εργαλεία. Επί τόπου επισκέψεις σε εγκαταστάσεις</w:t>
      </w:r>
      <w:r w:rsidRPr="00680713">
        <w:rPr>
          <w:rFonts w:cs="Arial"/>
          <w:sz w:val="24"/>
          <w:szCs w:val="24"/>
          <w:lang w:val="el-GR"/>
        </w:rPr>
        <w:t>.</w:t>
      </w: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Default="0014525E" w:rsidP="003861CF">
      <w:pPr>
        <w:rPr>
          <w:rFonts w:cs="Arial"/>
          <w:sz w:val="24"/>
          <w:szCs w:val="24"/>
          <w:lang w:val="el-GR"/>
        </w:rPr>
      </w:pPr>
    </w:p>
    <w:p w:rsidR="0014525E" w:rsidRPr="00680713" w:rsidRDefault="0014525E" w:rsidP="003861CF">
      <w:pPr>
        <w:rPr>
          <w:rFonts w:cs="Arial"/>
          <w:sz w:val="24"/>
          <w:szCs w:val="24"/>
          <w:lang w:val="el-GR"/>
        </w:rPr>
      </w:pPr>
    </w:p>
    <w:p w:rsidR="00680713" w:rsidRPr="0014525E" w:rsidRDefault="00751D2B" w:rsidP="0014525E">
      <w:pPr>
        <w:spacing w:before="120"/>
        <w:rPr>
          <w:rFonts w:cs="Arial"/>
          <w:sz w:val="24"/>
          <w:szCs w:val="24"/>
          <w:lang w:val="el-GR"/>
        </w:rPr>
      </w:pPr>
      <w:r w:rsidRPr="00680713">
        <w:rPr>
          <w:rFonts w:cs="Arial"/>
          <w:noProof/>
          <w:sz w:val="24"/>
          <w:szCs w:val="24"/>
          <w:lang w:val="en-US"/>
        </w:rPr>
        <w:drawing>
          <wp:inline distT="0" distB="0" distL="0" distR="0">
            <wp:extent cx="6118860" cy="777240"/>
            <wp:effectExtent l="1905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6118860" cy="777240"/>
                    </a:xfrm>
                    <a:prstGeom prst="rect">
                      <a:avLst/>
                    </a:prstGeom>
                    <a:noFill/>
                    <a:ln w="9525">
                      <a:noFill/>
                      <a:miter lim="800000"/>
                      <a:headEnd/>
                      <a:tailEnd/>
                    </a:ln>
                  </pic:spPr>
                </pic:pic>
              </a:graphicData>
            </a:graphic>
          </wp:inline>
        </w:drawing>
      </w:r>
    </w:p>
    <w:p w:rsidR="00284E2C" w:rsidRPr="00965D68" w:rsidRDefault="00284E2C" w:rsidP="0034464A">
      <w:pPr>
        <w:pStyle w:val="Heading1"/>
        <w:keepNext w:val="0"/>
        <w:widowControl w:val="0"/>
        <w:numPr>
          <w:ilvl w:val="0"/>
          <w:numId w:val="0"/>
        </w:numPr>
        <w:tabs>
          <w:tab w:val="clear" w:pos="432"/>
        </w:tabs>
        <w:spacing w:before="0" w:after="240"/>
        <w:rPr>
          <w:rFonts w:cs="Arial"/>
          <w:sz w:val="24"/>
          <w:szCs w:val="24"/>
          <w:lang w:val="el-GR"/>
        </w:rPr>
      </w:pPr>
      <w:r w:rsidRPr="00965D68">
        <w:rPr>
          <w:rFonts w:cs="Arial"/>
          <w:sz w:val="24"/>
          <w:szCs w:val="24"/>
        </w:rPr>
        <w:lastRenderedPageBreak/>
        <w:t>ΑΝΑΛΥΤΙΚΟ ΠΡΟΓΡΑΜΜΑ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649"/>
      </w:tblGrid>
      <w:tr w:rsidR="007747B4" w:rsidRPr="00965D68" w:rsidTr="0014525E">
        <w:trPr>
          <w:cantSplit/>
          <w:trHeight w:val="673"/>
          <w:jc w:val="center"/>
        </w:trPr>
        <w:tc>
          <w:tcPr>
            <w:tcW w:w="0" w:type="auto"/>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965D68" w:rsidRDefault="005A20D0" w:rsidP="00C5794E">
            <w:pPr>
              <w:pStyle w:val="Title"/>
              <w:jc w:val="left"/>
              <w:rPr>
                <w:rFonts w:cs="Arial"/>
                <w:sz w:val="24"/>
                <w:szCs w:val="24"/>
              </w:rPr>
            </w:pPr>
            <w:r w:rsidRPr="00965D68">
              <w:rPr>
                <w:rFonts w:cs="Arial"/>
                <w:sz w:val="24"/>
                <w:szCs w:val="24"/>
                <w:lang w:val="en-US"/>
              </w:rPr>
              <w:t xml:space="preserve"> </w:t>
            </w:r>
            <w:r w:rsidR="002147A3" w:rsidRPr="00965D68">
              <w:rPr>
                <w:rFonts w:cs="Arial"/>
                <w:sz w:val="24"/>
                <w:szCs w:val="24"/>
              </w:rPr>
              <w:t>Τρίτη</w:t>
            </w:r>
            <w:r w:rsidR="00215394" w:rsidRPr="00965D68">
              <w:rPr>
                <w:rFonts w:cs="Arial"/>
                <w:sz w:val="24"/>
                <w:szCs w:val="24"/>
              </w:rPr>
              <w:t>,</w:t>
            </w:r>
            <w:r w:rsidR="003B4D6E" w:rsidRPr="00965D68">
              <w:rPr>
                <w:rFonts w:cs="Arial"/>
                <w:sz w:val="24"/>
                <w:szCs w:val="24"/>
              </w:rPr>
              <w:t xml:space="preserve">  </w:t>
            </w:r>
            <w:r w:rsidR="004C5EDB">
              <w:rPr>
                <w:rFonts w:cs="Arial"/>
                <w:sz w:val="24"/>
                <w:szCs w:val="24"/>
                <w:lang w:val="en-US"/>
              </w:rPr>
              <w:t>7</w:t>
            </w:r>
            <w:r w:rsidR="003B4D6E" w:rsidRPr="00965D68">
              <w:rPr>
                <w:rFonts w:cs="Arial"/>
                <w:sz w:val="24"/>
                <w:szCs w:val="24"/>
              </w:rPr>
              <w:t>/</w:t>
            </w:r>
            <w:r w:rsidR="004C5EDB">
              <w:rPr>
                <w:rFonts w:cs="Arial"/>
                <w:sz w:val="24"/>
                <w:szCs w:val="24"/>
                <w:lang w:val="en-US"/>
              </w:rPr>
              <w:t>3</w:t>
            </w:r>
            <w:r w:rsidR="00E52D77" w:rsidRPr="00965D68">
              <w:rPr>
                <w:rFonts w:cs="Arial"/>
                <w:sz w:val="24"/>
                <w:szCs w:val="24"/>
              </w:rPr>
              <w:t>/2023</w:t>
            </w:r>
            <w:r w:rsidR="00F0596C" w:rsidRPr="00965D68">
              <w:rPr>
                <w:rFonts w:cs="Arial"/>
                <w:sz w:val="24"/>
                <w:szCs w:val="24"/>
              </w:rPr>
              <w:t xml:space="preserve">                                                </w:t>
            </w:r>
            <w:r w:rsidR="00D36B58" w:rsidRPr="00965D68">
              <w:rPr>
                <w:rFonts w:cs="Arial"/>
                <w:sz w:val="24"/>
                <w:szCs w:val="24"/>
              </w:rPr>
              <w:t xml:space="preserve">                         </w:t>
            </w:r>
            <w:r w:rsidR="00213EDC" w:rsidRPr="00965D68">
              <w:rPr>
                <w:rFonts w:cs="Arial"/>
                <w:sz w:val="24"/>
                <w:szCs w:val="24"/>
              </w:rPr>
              <w:t xml:space="preserve"> </w:t>
            </w:r>
            <w:r w:rsidR="00F0596C" w:rsidRPr="00965D68">
              <w:rPr>
                <w:rFonts w:cs="Arial"/>
                <w:sz w:val="24"/>
                <w:szCs w:val="24"/>
              </w:rPr>
              <w:t xml:space="preserve"> </w:t>
            </w:r>
          </w:p>
        </w:tc>
      </w:tr>
      <w:tr w:rsidR="007747B4" w:rsidRPr="0014525E" w:rsidTr="005A20D0">
        <w:trPr>
          <w:trHeight w:val="942"/>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C5794E">
            <w:pPr>
              <w:rPr>
                <w:rFonts w:cs="Arial"/>
                <w:sz w:val="24"/>
                <w:szCs w:val="24"/>
                <w:lang w:val="el-GR"/>
              </w:rPr>
            </w:pPr>
          </w:p>
          <w:p w:rsidR="00C5794E" w:rsidRPr="00965D68" w:rsidRDefault="00C5794E" w:rsidP="00C5794E">
            <w:pPr>
              <w:rPr>
                <w:rFonts w:cs="Arial"/>
                <w:sz w:val="24"/>
                <w:szCs w:val="24"/>
                <w:lang w:val="el-GR"/>
              </w:rPr>
            </w:pPr>
            <w:r w:rsidRPr="00965D68">
              <w:rPr>
                <w:rFonts w:cs="Arial"/>
                <w:sz w:val="24"/>
                <w:szCs w:val="24"/>
                <w:lang w:val="el-GR"/>
              </w:rPr>
              <w:t>Εισαγωγή στη χρήση του διοξειδίου του άνθρακα ως ψυκτικού μέσου. Ιδιότητες, πλεονεκτήματα και μειονεκτήματα.</w:t>
            </w:r>
          </w:p>
          <w:p w:rsidR="00C5794E" w:rsidRPr="00965D68" w:rsidRDefault="00C5794E" w:rsidP="00C5794E">
            <w:pPr>
              <w:jc w:val="both"/>
              <w:rPr>
                <w:rFonts w:cs="Arial"/>
                <w:sz w:val="24"/>
                <w:szCs w:val="24"/>
                <w:lang w:val="el-GR"/>
              </w:rPr>
            </w:pPr>
            <w:r w:rsidRPr="00965D68">
              <w:rPr>
                <w:rFonts w:cs="Arial"/>
                <w:sz w:val="24"/>
                <w:szCs w:val="24"/>
                <w:lang w:val="el-GR"/>
              </w:rPr>
              <w:t>Αλλαγή φάσεων του CO2, τριπλό σημείο, κρίσιμο σημείο, υπερκρίσιμη περιοχή.</w:t>
            </w:r>
          </w:p>
          <w:p w:rsidR="00C139A5" w:rsidRPr="0014525E" w:rsidRDefault="00C139A5" w:rsidP="0014525E">
            <w:pPr>
              <w:spacing w:after="240"/>
              <w:rPr>
                <w:rFonts w:cs="Arial"/>
                <w:sz w:val="24"/>
                <w:szCs w:val="24"/>
                <w:lang w:val="el-GR"/>
              </w:rPr>
            </w:pPr>
            <w:r w:rsidRPr="00965D68">
              <w:rPr>
                <w:rFonts w:cs="Arial"/>
                <w:sz w:val="24"/>
                <w:szCs w:val="24"/>
                <w:lang w:val="el-GR"/>
              </w:rPr>
              <w:t xml:space="preserve">Ασφάλεια και υγεία. Κίνδυνοι από το CO2, ψηλές πιέσεις, ξηρός πάγος και εγκαύματα, όριο έκθεσης, </w:t>
            </w:r>
            <w:proofErr w:type="spellStart"/>
            <w:r w:rsidRPr="00965D68">
              <w:rPr>
                <w:rFonts w:cs="Arial"/>
                <w:sz w:val="24"/>
                <w:szCs w:val="24"/>
                <w:lang w:val="el-GR"/>
              </w:rPr>
              <w:t>ασφυξία.Αναφορά</w:t>
            </w:r>
            <w:proofErr w:type="spellEnd"/>
            <w:r w:rsidRPr="00965D68">
              <w:rPr>
                <w:rFonts w:cs="Arial"/>
                <w:sz w:val="24"/>
                <w:szCs w:val="24"/>
                <w:lang w:val="el-GR"/>
              </w:rPr>
              <w:t xml:space="preserve"> στις ιδιότητες της Θερμοδυναμικής. Διάγραμμα Μολιέρου. Κλίμακα πίεσης / θερμοκρασίας.</w:t>
            </w:r>
          </w:p>
        </w:tc>
      </w:tr>
      <w:tr w:rsidR="00BE79C5" w:rsidRPr="00965D68" w:rsidTr="0014525E">
        <w:trPr>
          <w:cantSplit/>
          <w:trHeight w:val="799"/>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965D68" w:rsidRDefault="005A20D0" w:rsidP="005A20D0">
            <w:pPr>
              <w:pStyle w:val="Title"/>
              <w:jc w:val="left"/>
              <w:rPr>
                <w:rFonts w:cs="Arial"/>
                <w:sz w:val="24"/>
                <w:szCs w:val="24"/>
                <w:lang w:val="en-US"/>
              </w:rPr>
            </w:pPr>
            <w:r w:rsidRPr="00965D68">
              <w:rPr>
                <w:rFonts w:cs="Arial"/>
                <w:sz w:val="24"/>
                <w:szCs w:val="24"/>
              </w:rPr>
              <w:t xml:space="preserve"> </w:t>
            </w:r>
            <w:r w:rsidR="00F0596C" w:rsidRPr="00965D68">
              <w:rPr>
                <w:rFonts w:cs="Arial"/>
                <w:sz w:val="24"/>
                <w:szCs w:val="24"/>
              </w:rPr>
              <w:t xml:space="preserve"> </w:t>
            </w:r>
            <w:r w:rsidR="00E52D77" w:rsidRPr="00965D68">
              <w:rPr>
                <w:rFonts w:cs="Arial"/>
                <w:sz w:val="24"/>
                <w:szCs w:val="24"/>
              </w:rPr>
              <w:t>Πέμπτη</w:t>
            </w:r>
            <w:r w:rsidR="003B4D6E" w:rsidRPr="00965D68">
              <w:rPr>
                <w:rFonts w:cs="Arial"/>
                <w:sz w:val="24"/>
                <w:szCs w:val="24"/>
              </w:rPr>
              <w:t xml:space="preserve">, </w:t>
            </w:r>
            <w:r w:rsidR="004C5EDB">
              <w:rPr>
                <w:rFonts w:cs="Arial"/>
                <w:sz w:val="24"/>
                <w:szCs w:val="24"/>
                <w:lang w:val="en-US"/>
              </w:rPr>
              <w:t>9</w:t>
            </w:r>
            <w:r w:rsidR="00AA036E" w:rsidRPr="00965D68">
              <w:rPr>
                <w:rFonts w:cs="Arial"/>
                <w:sz w:val="24"/>
                <w:szCs w:val="24"/>
              </w:rPr>
              <w:t>/</w:t>
            </w:r>
            <w:r w:rsidR="00E52D77" w:rsidRPr="00965D68">
              <w:rPr>
                <w:rFonts w:cs="Arial"/>
                <w:sz w:val="24"/>
                <w:szCs w:val="24"/>
              </w:rPr>
              <w:t>3/2023</w:t>
            </w:r>
            <w:r w:rsidR="00F0596C" w:rsidRPr="00965D68">
              <w:rPr>
                <w:rFonts w:cs="Arial"/>
                <w:sz w:val="24"/>
                <w:szCs w:val="24"/>
              </w:rPr>
              <w:t xml:space="preserve">                                                </w:t>
            </w:r>
            <w:r w:rsidR="00A7666D" w:rsidRPr="00965D68">
              <w:rPr>
                <w:rFonts w:cs="Arial"/>
                <w:sz w:val="24"/>
                <w:szCs w:val="24"/>
              </w:rPr>
              <w:t xml:space="preserve">                        </w:t>
            </w:r>
          </w:p>
          <w:p w:rsidR="003A0FBF" w:rsidRPr="00965D68" w:rsidRDefault="003A0FBF" w:rsidP="00C5794E">
            <w:pPr>
              <w:pStyle w:val="Title"/>
              <w:ind w:firstLine="360"/>
              <w:jc w:val="left"/>
              <w:rPr>
                <w:rFonts w:cs="Arial"/>
                <w:sz w:val="24"/>
                <w:szCs w:val="24"/>
              </w:rPr>
            </w:pPr>
            <w:r w:rsidRPr="00965D68">
              <w:rPr>
                <w:rFonts w:cs="Arial"/>
                <w:sz w:val="24"/>
                <w:szCs w:val="24"/>
              </w:rPr>
              <w:t xml:space="preserve">                                                            </w:t>
            </w:r>
            <w:r w:rsidR="00D36B58" w:rsidRPr="00965D68">
              <w:rPr>
                <w:rFonts w:cs="Arial"/>
                <w:sz w:val="24"/>
                <w:szCs w:val="24"/>
              </w:rPr>
              <w:t xml:space="preserve">                    </w:t>
            </w:r>
            <w:r w:rsidR="00A7666D" w:rsidRPr="00965D68">
              <w:rPr>
                <w:rFonts w:cs="Arial"/>
                <w:sz w:val="24"/>
                <w:szCs w:val="24"/>
              </w:rPr>
              <w:t xml:space="preserve">   </w:t>
            </w:r>
          </w:p>
        </w:tc>
      </w:tr>
      <w:tr w:rsidR="00BE79C5" w:rsidRPr="004C5EDB" w:rsidTr="005A20D0">
        <w:trPr>
          <w:trHeight w:val="1063"/>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C139A5">
            <w:pPr>
              <w:jc w:val="both"/>
              <w:rPr>
                <w:rFonts w:cs="Arial"/>
                <w:sz w:val="24"/>
                <w:szCs w:val="24"/>
                <w:lang w:val="el-GR"/>
              </w:rPr>
            </w:pPr>
          </w:p>
          <w:p w:rsidR="00C139A5" w:rsidRPr="00965D68" w:rsidRDefault="00C139A5" w:rsidP="00C139A5">
            <w:pPr>
              <w:jc w:val="both"/>
              <w:rPr>
                <w:rFonts w:cs="Arial"/>
                <w:sz w:val="24"/>
                <w:szCs w:val="24"/>
                <w:lang w:val="el-GR"/>
              </w:rPr>
            </w:pPr>
            <w:r w:rsidRPr="00965D68">
              <w:rPr>
                <w:rFonts w:cs="Arial"/>
                <w:sz w:val="24"/>
                <w:szCs w:val="24"/>
                <w:lang w:val="el-GR"/>
              </w:rPr>
              <w:t>Αναφορά στις ιδιότητες της Θερμοδυναμικής. Διάγραμμα Μολιέρου. Κλίμακα πίεσης / θερμοκρασίας.</w:t>
            </w:r>
          </w:p>
          <w:p w:rsidR="003A0FBF" w:rsidRPr="00965D68" w:rsidRDefault="00C139A5" w:rsidP="0014525E">
            <w:pPr>
              <w:jc w:val="both"/>
              <w:rPr>
                <w:rFonts w:cs="Arial"/>
                <w:sz w:val="24"/>
                <w:szCs w:val="24"/>
                <w:lang w:val="el-GR"/>
              </w:rPr>
            </w:pPr>
            <w:r w:rsidRPr="00965D68">
              <w:rPr>
                <w:rFonts w:cs="Arial"/>
                <w:sz w:val="24"/>
                <w:szCs w:val="24"/>
                <w:lang w:val="el-GR"/>
              </w:rPr>
              <w:t xml:space="preserve">Κύρια μέρη ψυκτικού κυκλώματος με CO2. Αναφορά στη χρήση και στις ιδιότητες των διαφόρων χρησιμοποιούμενων εξαρτημάτων όπως συμπιεστές, συμπυκνωτές, </w:t>
            </w:r>
            <w:proofErr w:type="spellStart"/>
            <w:r w:rsidRPr="00965D68">
              <w:rPr>
                <w:rFonts w:cs="Arial"/>
                <w:sz w:val="24"/>
                <w:szCs w:val="24"/>
                <w:lang w:val="el-GR"/>
              </w:rPr>
              <w:t>εξατμιστές</w:t>
            </w:r>
            <w:proofErr w:type="spellEnd"/>
            <w:r w:rsidRPr="00965D68">
              <w:rPr>
                <w:rFonts w:cs="Arial"/>
                <w:sz w:val="24"/>
                <w:szCs w:val="24"/>
                <w:lang w:val="el-GR"/>
              </w:rPr>
              <w:t>, βαλβίδες ασφαλείας, αντλίες υγρού, φίλτρα, διαχωριστές λαδιού.</w:t>
            </w:r>
          </w:p>
        </w:tc>
      </w:tr>
      <w:tr w:rsidR="00BE79C5" w:rsidRPr="00965D68" w:rsidTr="0014525E">
        <w:trPr>
          <w:cantSplit/>
          <w:trHeight w:val="689"/>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3A0FBF" w:rsidRPr="00965D68" w:rsidRDefault="002147A3" w:rsidP="00E52D77">
            <w:pPr>
              <w:pStyle w:val="Title"/>
              <w:ind w:firstLine="159"/>
              <w:jc w:val="left"/>
              <w:rPr>
                <w:rFonts w:cs="Arial"/>
                <w:sz w:val="24"/>
                <w:szCs w:val="24"/>
              </w:rPr>
            </w:pPr>
            <w:r w:rsidRPr="00965D68">
              <w:rPr>
                <w:rFonts w:cs="Arial"/>
                <w:sz w:val="24"/>
                <w:szCs w:val="24"/>
              </w:rPr>
              <w:t xml:space="preserve">Τρίτη,  </w:t>
            </w:r>
            <w:r w:rsidR="004C5EDB">
              <w:rPr>
                <w:rFonts w:cs="Arial"/>
                <w:sz w:val="24"/>
                <w:szCs w:val="24"/>
                <w:lang w:val="en-US"/>
              </w:rPr>
              <w:t>14</w:t>
            </w:r>
            <w:r w:rsidRPr="00965D68">
              <w:rPr>
                <w:rFonts w:cs="Arial"/>
                <w:sz w:val="24"/>
                <w:szCs w:val="24"/>
              </w:rPr>
              <w:t>/</w:t>
            </w:r>
            <w:r w:rsidR="00E52D77" w:rsidRPr="00965D68">
              <w:rPr>
                <w:rFonts w:cs="Arial"/>
                <w:sz w:val="24"/>
                <w:szCs w:val="24"/>
              </w:rPr>
              <w:t>3/2023</w:t>
            </w:r>
            <w:r w:rsidRPr="00965D68">
              <w:rPr>
                <w:rFonts w:cs="Arial"/>
                <w:sz w:val="24"/>
                <w:szCs w:val="24"/>
              </w:rPr>
              <w:t xml:space="preserve">                                                                           </w:t>
            </w:r>
          </w:p>
        </w:tc>
      </w:tr>
      <w:tr w:rsidR="00BE79C5" w:rsidRPr="004C5EDB" w:rsidTr="005A20D0">
        <w:trPr>
          <w:trHeight w:val="1126"/>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C139A5">
            <w:pPr>
              <w:jc w:val="both"/>
              <w:rPr>
                <w:rFonts w:cs="Arial"/>
                <w:sz w:val="24"/>
                <w:szCs w:val="24"/>
                <w:lang w:val="el-GR"/>
              </w:rPr>
            </w:pPr>
          </w:p>
          <w:p w:rsidR="003A0FBF" w:rsidRPr="00965D68" w:rsidRDefault="00C139A5" w:rsidP="00C139A5">
            <w:pPr>
              <w:jc w:val="both"/>
              <w:rPr>
                <w:rFonts w:cs="Arial"/>
                <w:sz w:val="24"/>
                <w:szCs w:val="24"/>
                <w:lang w:val="el-GR"/>
              </w:rPr>
            </w:pPr>
            <w:r w:rsidRPr="00965D68">
              <w:rPr>
                <w:rFonts w:cs="Arial"/>
                <w:sz w:val="24"/>
                <w:szCs w:val="24"/>
                <w:lang w:val="el-GR"/>
              </w:rPr>
              <w:t>Αναφορά στους διάφορους τύπους των ψυκτικών συστημάτων διοξειδίου του άνθρακα που χρησιμοποιούνται στον τομέα των ψυκτικών. Περιγραφή και επεξήγηση των κυκλωμάτων.</w:t>
            </w:r>
          </w:p>
          <w:p w:rsidR="00C139A5" w:rsidRPr="00965D68" w:rsidRDefault="00C139A5" w:rsidP="00C139A5">
            <w:pPr>
              <w:jc w:val="both"/>
              <w:rPr>
                <w:rFonts w:cs="Arial"/>
                <w:sz w:val="24"/>
                <w:szCs w:val="24"/>
                <w:lang w:val="el-GR"/>
              </w:rPr>
            </w:pPr>
            <w:r w:rsidRPr="00965D68">
              <w:rPr>
                <w:rFonts w:cs="Arial"/>
                <w:sz w:val="24"/>
                <w:szCs w:val="24"/>
                <w:lang w:val="el-GR"/>
              </w:rPr>
              <w:t>Βασικά στοιχεία σχεδίασης μηχανοστασίου. Έξοδοι κινδύνου, πρόσβαση, σήμανση, αερισμός, ανίχνευση και συναγερμός, φωτισμός, εξοπλισμός ασφαλείας, αποχέτευση, διάγραμμα σωληνώσεων και οργάνων, τήρηση αρχείων.</w:t>
            </w:r>
          </w:p>
          <w:p w:rsidR="00C139A5" w:rsidRPr="00965D68" w:rsidRDefault="00C139A5" w:rsidP="00C139A5">
            <w:pPr>
              <w:jc w:val="both"/>
              <w:rPr>
                <w:rFonts w:cs="Arial"/>
                <w:sz w:val="24"/>
                <w:szCs w:val="24"/>
                <w:lang w:val="el-GR"/>
              </w:rPr>
            </w:pPr>
          </w:p>
        </w:tc>
      </w:tr>
      <w:tr w:rsidR="00BE79C5" w:rsidRPr="00965D68" w:rsidTr="005A20D0">
        <w:trPr>
          <w:cantSplit/>
          <w:trHeight w:val="805"/>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965D68" w:rsidRDefault="00E831F7" w:rsidP="002147A3">
            <w:pPr>
              <w:pStyle w:val="Title"/>
              <w:jc w:val="left"/>
              <w:rPr>
                <w:rFonts w:cs="Arial"/>
                <w:sz w:val="24"/>
                <w:szCs w:val="24"/>
              </w:rPr>
            </w:pPr>
            <w:r w:rsidRPr="00965D68">
              <w:rPr>
                <w:rFonts w:cs="Arial"/>
                <w:sz w:val="24"/>
                <w:szCs w:val="24"/>
              </w:rPr>
              <w:t xml:space="preserve">  </w:t>
            </w:r>
            <w:r w:rsidR="00D36B58" w:rsidRPr="00965D68">
              <w:rPr>
                <w:rFonts w:cs="Arial"/>
                <w:sz w:val="24"/>
                <w:szCs w:val="24"/>
              </w:rPr>
              <w:t xml:space="preserve"> </w:t>
            </w:r>
            <w:r w:rsidR="00E52D77" w:rsidRPr="00965D68">
              <w:rPr>
                <w:rFonts w:cs="Arial"/>
                <w:sz w:val="24"/>
                <w:szCs w:val="24"/>
              </w:rPr>
              <w:t>Πέμπτη</w:t>
            </w:r>
            <w:r w:rsidR="002147A3" w:rsidRPr="00965D68">
              <w:rPr>
                <w:rFonts w:cs="Arial"/>
                <w:sz w:val="24"/>
                <w:szCs w:val="24"/>
              </w:rPr>
              <w:t>,</w:t>
            </w:r>
            <w:r w:rsidR="004C5EDB">
              <w:rPr>
                <w:rFonts w:cs="Arial"/>
                <w:sz w:val="24"/>
                <w:szCs w:val="24"/>
                <w:lang w:val="en-US"/>
              </w:rPr>
              <w:t>16</w:t>
            </w:r>
            <w:r w:rsidR="00AA036E" w:rsidRPr="00965D68">
              <w:rPr>
                <w:rFonts w:cs="Arial"/>
                <w:sz w:val="24"/>
                <w:szCs w:val="24"/>
              </w:rPr>
              <w:t>/</w:t>
            </w:r>
            <w:r w:rsidR="00E52D77" w:rsidRPr="00965D68">
              <w:rPr>
                <w:rFonts w:cs="Arial"/>
                <w:sz w:val="24"/>
                <w:szCs w:val="24"/>
              </w:rPr>
              <w:t>3/2023</w:t>
            </w:r>
            <w:r w:rsidR="002147A3" w:rsidRPr="00965D68">
              <w:rPr>
                <w:rFonts w:cs="Arial"/>
                <w:sz w:val="24"/>
                <w:szCs w:val="24"/>
              </w:rPr>
              <w:t xml:space="preserve">                                                                        </w:t>
            </w:r>
          </w:p>
        </w:tc>
      </w:tr>
      <w:tr w:rsidR="00BE79C5" w:rsidRPr="004C5EDB" w:rsidTr="005A20D0">
        <w:trPr>
          <w:trHeight w:val="973"/>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C139A5">
            <w:pPr>
              <w:jc w:val="both"/>
              <w:rPr>
                <w:rFonts w:cs="Arial"/>
                <w:sz w:val="24"/>
                <w:szCs w:val="24"/>
                <w:lang w:val="el-GR"/>
              </w:rPr>
            </w:pPr>
          </w:p>
          <w:p w:rsidR="00C139A5" w:rsidRPr="00965D68" w:rsidRDefault="00C139A5" w:rsidP="00C139A5">
            <w:pPr>
              <w:jc w:val="both"/>
              <w:rPr>
                <w:rFonts w:cs="Arial"/>
                <w:sz w:val="24"/>
                <w:szCs w:val="24"/>
                <w:lang w:val="el-GR"/>
              </w:rPr>
            </w:pPr>
            <w:r w:rsidRPr="00965D68">
              <w:rPr>
                <w:rFonts w:cs="Arial"/>
                <w:sz w:val="24"/>
                <w:szCs w:val="24"/>
                <w:lang w:val="el-GR"/>
              </w:rPr>
              <w:t>Διάφορα είδη βαλβίδων και ελεγκτές .Εκτονωτικές βαλβίδες ψηλής πίεσης, ανακουφιστικές βαλβίδες, ρυθμιστικές βαλβίδες, ηλεκτρικές βαλβίδες ελέγχου ροής, ηλεκτρικές βαλβίδες διακοπής.</w:t>
            </w:r>
          </w:p>
          <w:p w:rsidR="00323A07" w:rsidRPr="00965D68" w:rsidRDefault="00C139A5" w:rsidP="00C139A5">
            <w:pPr>
              <w:rPr>
                <w:rFonts w:cs="Arial"/>
                <w:sz w:val="24"/>
                <w:szCs w:val="24"/>
                <w:lang w:val="el-GR"/>
              </w:rPr>
            </w:pPr>
            <w:r w:rsidRPr="00965D68">
              <w:rPr>
                <w:rFonts w:cs="Arial"/>
                <w:sz w:val="24"/>
                <w:szCs w:val="24"/>
                <w:lang w:val="el-GR"/>
              </w:rPr>
              <w:t>Ανάλυση και επεξήγηση διαφόρων συστημάτων όπως: Υπερκρίσιμο (</w:t>
            </w:r>
            <w:proofErr w:type="spellStart"/>
            <w:r w:rsidRPr="00965D68">
              <w:rPr>
                <w:rFonts w:cs="Arial"/>
                <w:sz w:val="24"/>
                <w:szCs w:val="24"/>
              </w:rPr>
              <w:t>transcritical</w:t>
            </w:r>
            <w:proofErr w:type="spellEnd"/>
            <w:r w:rsidRPr="00965D68">
              <w:rPr>
                <w:rFonts w:cs="Arial"/>
                <w:sz w:val="24"/>
                <w:szCs w:val="24"/>
                <w:lang w:val="el-GR"/>
              </w:rPr>
              <w:t>) σύστημα, ενισχυτικό υπερκρίσιμο σύστημα (</w:t>
            </w:r>
            <w:r w:rsidRPr="00965D68">
              <w:rPr>
                <w:rFonts w:cs="Arial"/>
                <w:sz w:val="24"/>
                <w:szCs w:val="24"/>
              </w:rPr>
              <w:t>booster</w:t>
            </w:r>
            <w:r w:rsidRPr="00965D68">
              <w:rPr>
                <w:rFonts w:cs="Arial"/>
                <w:sz w:val="24"/>
                <w:szCs w:val="24"/>
                <w:lang w:val="el-GR"/>
              </w:rPr>
              <w:t xml:space="preserve">), μηχανικό σύστημα </w:t>
            </w:r>
            <w:proofErr w:type="spellStart"/>
            <w:r w:rsidRPr="00965D68">
              <w:rPr>
                <w:rFonts w:cs="Arial"/>
                <w:sz w:val="24"/>
                <w:szCs w:val="24"/>
                <w:lang w:val="el-GR"/>
              </w:rPr>
              <w:t>υπόψυξης</w:t>
            </w:r>
            <w:proofErr w:type="spellEnd"/>
            <w:r w:rsidRPr="00965D68">
              <w:rPr>
                <w:rFonts w:cs="Arial"/>
                <w:sz w:val="24"/>
                <w:szCs w:val="24"/>
                <w:lang w:val="el-GR"/>
              </w:rPr>
              <w:t xml:space="preserve"> (</w:t>
            </w:r>
            <w:proofErr w:type="spellStart"/>
            <w:r w:rsidRPr="00965D68">
              <w:rPr>
                <w:rFonts w:cs="Arial"/>
                <w:sz w:val="24"/>
                <w:szCs w:val="24"/>
              </w:rPr>
              <w:t>subcooling</w:t>
            </w:r>
            <w:proofErr w:type="spellEnd"/>
            <w:r w:rsidRPr="00965D68">
              <w:rPr>
                <w:rFonts w:cs="Arial"/>
                <w:sz w:val="24"/>
                <w:szCs w:val="24"/>
                <w:lang w:val="el-GR"/>
              </w:rPr>
              <w:t xml:space="preserve"> </w:t>
            </w:r>
            <w:r w:rsidRPr="00965D68">
              <w:rPr>
                <w:rFonts w:cs="Arial"/>
                <w:sz w:val="24"/>
                <w:szCs w:val="24"/>
              </w:rPr>
              <w:t>system</w:t>
            </w:r>
            <w:r w:rsidRPr="00965D68">
              <w:rPr>
                <w:rFonts w:cs="Arial"/>
                <w:sz w:val="24"/>
                <w:szCs w:val="24"/>
                <w:lang w:val="el-GR"/>
              </w:rPr>
              <w:t>). Αναφορά σε έννοιες όπως: απλό ενισχυτικό υπερκρίσιμο σύστημα, ενισχυτικός υπερκρίσιμος / παράλληλος συμπιεστής (</w:t>
            </w:r>
            <w:r w:rsidRPr="00965D68">
              <w:rPr>
                <w:rFonts w:cs="Arial"/>
                <w:sz w:val="24"/>
                <w:szCs w:val="24"/>
              </w:rPr>
              <w:t>compressor</w:t>
            </w:r>
            <w:r w:rsidRPr="00965D68">
              <w:rPr>
                <w:rFonts w:cs="Arial"/>
                <w:sz w:val="24"/>
                <w:szCs w:val="24"/>
                <w:lang w:val="el-GR"/>
              </w:rPr>
              <w:t>), υπερκρίσιμος ενισχυτής με εγχυτήρες (</w:t>
            </w:r>
            <w:r w:rsidRPr="00965D68">
              <w:rPr>
                <w:rFonts w:cs="Arial"/>
                <w:sz w:val="24"/>
                <w:szCs w:val="24"/>
              </w:rPr>
              <w:t>injectors</w:t>
            </w:r>
            <w:r w:rsidRPr="00965D68">
              <w:rPr>
                <w:rFonts w:cs="Arial"/>
                <w:sz w:val="24"/>
                <w:szCs w:val="24"/>
                <w:lang w:val="el-GR"/>
              </w:rPr>
              <w:t>) και ενίσχυση με μηχανικό σύστημα.</w:t>
            </w:r>
          </w:p>
        </w:tc>
      </w:tr>
      <w:tr w:rsidR="00BE79C5" w:rsidRPr="00965D68" w:rsidTr="0014525E">
        <w:trPr>
          <w:cantSplit/>
          <w:trHeight w:val="802"/>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965D68" w:rsidRDefault="00E831F7" w:rsidP="002147A3">
            <w:pPr>
              <w:pStyle w:val="Title"/>
              <w:jc w:val="left"/>
              <w:rPr>
                <w:rFonts w:cs="Arial"/>
                <w:sz w:val="24"/>
                <w:szCs w:val="24"/>
              </w:rPr>
            </w:pPr>
            <w:r w:rsidRPr="00965D68">
              <w:rPr>
                <w:rFonts w:cs="Arial"/>
                <w:sz w:val="24"/>
                <w:szCs w:val="24"/>
              </w:rPr>
              <w:t xml:space="preserve"> </w:t>
            </w:r>
            <w:r w:rsidR="005A20D0" w:rsidRPr="00965D68">
              <w:rPr>
                <w:rFonts w:cs="Arial"/>
                <w:sz w:val="24"/>
                <w:szCs w:val="24"/>
              </w:rPr>
              <w:t xml:space="preserve"> </w:t>
            </w:r>
            <w:r w:rsidR="003218D2" w:rsidRPr="00965D68">
              <w:rPr>
                <w:rFonts w:cs="Arial"/>
                <w:sz w:val="24"/>
                <w:szCs w:val="24"/>
              </w:rPr>
              <w:t xml:space="preserve"> </w:t>
            </w:r>
            <w:r w:rsidR="002147A3" w:rsidRPr="00965D68">
              <w:rPr>
                <w:rFonts w:cs="Arial"/>
                <w:sz w:val="24"/>
                <w:szCs w:val="24"/>
              </w:rPr>
              <w:t xml:space="preserve">Τρίτη,  </w:t>
            </w:r>
            <w:r w:rsidR="004C5EDB">
              <w:rPr>
                <w:rFonts w:cs="Arial"/>
                <w:sz w:val="24"/>
                <w:szCs w:val="24"/>
                <w:lang w:val="en-US"/>
              </w:rPr>
              <w:t>21</w:t>
            </w:r>
            <w:r w:rsidR="002147A3" w:rsidRPr="00965D68">
              <w:rPr>
                <w:rFonts w:cs="Arial"/>
                <w:sz w:val="24"/>
                <w:szCs w:val="24"/>
              </w:rPr>
              <w:t>/</w:t>
            </w:r>
            <w:r w:rsidR="00E52D77" w:rsidRPr="00965D68">
              <w:rPr>
                <w:rFonts w:cs="Arial"/>
                <w:sz w:val="24"/>
                <w:szCs w:val="24"/>
              </w:rPr>
              <w:t>3/2023</w:t>
            </w:r>
            <w:r w:rsidR="002147A3" w:rsidRPr="00965D68">
              <w:rPr>
                <w:rFonts w:cs="Arial"/>
                <w:sz w:val="24"/>
                <w:szCs w:val="24"/>
              </w:rPr>
              <w:t xml:space="preserve">                                                                           </w:t>
            </w:r>
          </w:p>
        </w:tc>
      </w:tr>
      <w:tr w:rsidR="00BE79C5" w:rsidRPr="004C5EDB" w:rsidTr="005A20D0">
        <w:trPr>
          <w:trHeight w:val="2140"/>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C139A5" w:rsidRPr="00965D68" w:rsidRDefault="00C139A5" w:rsidP="0014525E">
            <w:pPr>
              <w:rPr>
                <w:rFonts w:cs="Arial"/>
                <w:i/>
                <w:sz w:val="24"/>
                <w:szCs w:val="24"/>
                <w:lang w:val="en-US" w:eastAsia="el-GR"/>
              </w:rPr>
            </w:pPr>
            <w:r w:rsidRPr="00965D68">
              <w:rPr>
                <w:rFonts w:cs="Arial"/>
                <w:sz w:val="24"/>
                <w:szCs w:val="24"/>
                <w:lang w:val="el-GR"/>
              </w:rPr>
              <w:t>Σύστημα</w:t>
            </w:r>
            <w:r w:rsidRPr="00965D68">
              <w:rPr>
                <w:rFonts w:cs="Arial"/>
                <w:sz w:val="24"/>
                <w:szCs w:val="24"/>
                <w:lang w:val="en-US"/>
              </w:rPr>
              <w:t xml:space="preserve"> «</w:t>
            </w:r>
            <w:r w:rsidRPr="00965D68">
              <w:rPr>
                <w:rFonts w:cs="Arial"/>
                <w:sz w:val="24"/>
                <w:szCs w:val="24"/>
              </w:rPr>
              <w:t>Cascade</w:t>
            </w:r>
            <w:r w:rsidRPr="00965D68">
              <w:rPr>
                <w:rFonts w:cs="Arial"/>
                <w:sz w:val="24"/>
                <w:szCs w:val="24"/>
                <w:lang w:val="en-US"/>
              </w:rPr>
              <w:t>».</w:t>
            </w:r>
            <w:r w:rsidRPr="00965D68">
              <w:rPr>
                <w:rFonts w:cs="Arial"/>
                <w:i/>
                <w:sz w:val="24"/>
                <w:szCs w:val="24"/>
                <w:lang w:val="en-US" w:eastAsia="el-GR"/>
              </w:rPr>
              <w:t xml:space="preserve"> </w:t>
            </w:r>
          </w:p>
          <w:p w:rsidR="00C139A5" w:rsidRPr="00965D68" w:rsidRDefault="00C139A5" w:rsidP="00C139A5">
            <w:pPr>
              <w:jc w:val="both"/>
              <w:rPr>
                <w:rFonts w:cs="Arial"/>
                <w:sz w:val="24"/>
                <w:szCs w:val="24"/>
                <w:lang w:val="el-GR"/>
              </w:rPr>
            </w:pPr>
            <w:r w:rsidRPr="00965D68">
              <w:rPr>
                <w:rFonts w:cs="Arial"/>
                <w:sz w:val="24"/>
                <w:szCs w:val="24"/>
                <w:lang w:val="el-GR"/>
              </w:rPr>
              <w:t>Δευτερεύον</w:t>
            </w:r>
            <w:r w:rsidRPr="00965D68">
              <w:rPr>
                <w:rFonts w:cs="Arial"/>
                <w:sz w:val="24"/>
                <w:szCs w:val="24"/>
                <w:lang w:val="en-US"/>
              </w:rPr>
              <w:t xml:space="preserve"> (</w:t>
            </w:r>
            <w:r w:rsidRPr="00965D68">
              <w:rPr>
                <w:rFonts w:cs="Arial"/>
                <w:sz w:val="24"/>
                <w:szCs w:val="24"/>
              </w:rPr>
              <w:t>secondary</w:t>
            </w:r>
            <w:r w:rsidRPr="00965D68">
              <w:rPr>
                <w:rFonts w:cs="Arial"/>
                <w:sz w:val="24"/>
                <w:szCs w:val="24"/>
                <w:lang w:val="en-US"/>
              </w:rPr>
              <w:t xml:space="preserve">) </w:t>
            </w:r>
            <w:r w:rsidRPr="00965D68">
              <w:rPr>
                <w:rFonts w:cs="Arial"/>
                <w:sz w:val="24"/>
                <w:szCs w:val="24"/>
                <w:lang w:val="el-GR"/>
              </w:rPr>
              <w:t>σύστημα</w:t>
            </w:r>
            <w:r w:rsidRPr="00965D68">
              <w:rPr>
                <w:rFonts w:cs="Arial"/>
                <w:sz w:val="24"/>
                <w:szCs w:val="24"/>
                <w:lang w:val="en-US"/>
              </w:rPr>
              <w:t xml:space="preserve"> </w:t>
            </w:r>
            <w:r w:rsidRPr="00965D68">
              <w:rPr>
                <w:rFonts w:cs="Arial"/>
                <w:sz w:val="24"/>
                <w:szCs w:val="24"/>
              </w:rPr>
              <w:t>cascade</w:t>
            </w:r>
            <w:r w:rsidRPr="00965D68">
              <w:rPr>
                <w:rFonts w:cs="Arial"/>
                <w:sz w:val="24"/>
                <w:szCs w:val="24"/>
                <w:lang w:val="en-US"/>
              </w:rPr>
              <w:t xml:space="preserve">. </w:t>
            </w:r>
            <w:r w:rsidRPr="00965D68">
              <w:rPr>
                <w:rFonts w:cs="Arial"/>
                <w:sz w:val="24"/>
                <w:szCs w:val="24"/>
                <w:lang w:val="el-GR"/>
              </w:rPr>
              <w:t xml:space="preserve">Συστήματα απευθείας εκτόνωσης. Συστήματα κυκλοφορίας υγρού. Συστήματα αμμωνίας / CO2. Βιομηχανικά συστήματα. Απόδοση βιομηχανικών συστημάτων. Συστήματα ελέγχου.  </w:t>
            </w:r>
          </w:p>
          <w:p w:rsidR="00BE79C5" w:rsidRPr="00965D68" w:rsidRDefault="00BE79C5" w:rsidP="00D11DAC">
            <w:pPr>
              <w:rPr>
                <w:rFonts w:cs="Arial"/>
                <w:sz w:val="24"/>
                <w:szCs w:val="24"/>
                <w:lang w:val="el-GR"/>
              </w:rPr>
            </w:pPr>
          </w:p>
        </w:tc>
      </w:tr>
      <w:tr w:rsidR="00323A07" w:rsidRPr="00965D68" w:rsidTr="005A20D0">
        <w:trPr>
          <w:trHeight w:val="685"/>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B5451" w:rsidRPr="00965D68" w:rsidRDefault="00E831F7" w:rsidP="00DB5451">
            <w:pPr>
              <w:rPr>
                <w:rFonts w:cs="Arial"/>
                <w:b/>
                <w:sz w:val="24"/>
                <w:szCs w:val="24"/>
                <w:lang w:val="el-GR"/>
              </w:rPr>
            </w:pPr>
            <w:r w:rsidRPr="00965D68">
              <w:rPr>
                <w:rFonts w:cs="Arial"/>
                <w:b/>
                <w:sz w:val="24"/>
                <w:szCs w:val="24"/>
                <w:lang w:val="el-GR"/>
              </w:rPr>
              <w:lastRenderedPageBreak/>
              <w:t xml:space="preserve">  </w:t>
            </w:r>
            <w:r w:rsidR="00E52D77" w:rsidRPr="00965D68">
              <w:rPr>
                <w:rFonts w:cs="Arial"/>
                <w:b/>
                <w:sz w:val="24"/>
                <w:szCs w:val="24"/>
              </w:rPr>
              <w:t>Π</w:t>
            </w:r>
            <w:proofErr w:type="spellStart"/>
            <w:r w:rsidR="00E52D77" w:rsidRPr="00965D68">
              <w:rPr>
                <w:rFonts w:cs="Arial"/>
                <w:b/>
                <w:sz w:val="24"/>
                <w:szCs w:val="24"/>
                <w:lang w:val="el-GR"/>
              </w:rPr>
              <w:t>έμπτη</w:t>
            </w:r>
            <w:proofErr w:type="spellEnd"/>
            <w:r w:rsidR="002147A3" w:rsidRPr="00965D68">
              <w:rPr>
                <w:rFonts w:cs="Arial"/>
                <w:b/>
                <w:sz w:val="24"/>
                <w:szCs w:val="24"/>
              </w:rPr>
              <w:t xml:space="preserve">, </w:t>
            </w:r>
            <w:r w:rsidR="004C5EDB">
              <w:rPr>
                <w:rFonts w:cs="Arial"/>
                <w:b/>
                <w:sz w:val="24"/>
                <w:szCs w:val="24"/>
                <w:lang w:val="en-US"/>
              </w:rPr>
              <w:t>23</w:t>
            </w:r>
            <w:r w:rsidR="00E52D77" w:rsidRPr="00965D68">
              <w:rPr>
                <w:rFonts w:cs="Arial"/>
                <w:b/>
                <w:sz w:val="24"/>
                <w:szCs w:val="24"/>
              </w:rPr>
              <w:t>/</w:t>
            </w:r>
            <w:r w:rsidR="00E52D77" w:rsidRPr="00965D68">
              <w:rPr>
                <w:rFonts w:cs="Arial"/>
                <w:b/>
                <w:sz w:val="24"/>
                <w:szCs w:val="24"/>
                <w:lang w:val="el-GR"/>
              </w:rPr>
              <w:t>3</w:t>
            </w:r>
            <w:r w:rsidR="00E52D77" w:rsidRPr="00965D68">
              <w:rPr>
                <w:rFonts w:cs="Arial"/>
                <w:b/>
                <w:sz w:val="24"/>
                <w:szCs w:val="24"/>
              </w:rPr>
              <w:t>/202</w:t>
            </w:r>
            <w:r w:rsidR="00E52D77" w:rsidRPr="00965D68">
              <w:rPr>
                <w:rFonts w:cs="Arial"/>
                <w:b/>
                <w:sz w:val="24"/>
                <w:szCs w:val="24"/>
                <w:lang w:val="el-GR"/>
              </w:rPr>
              <w:t>3</w:t>
            </w:r>
            <w:r w:rsidR="002147A3" w:rsidRPr="00965D68">
              <w:rPr>
                <w:rFonts w:cs="Arial"/>
                <w:b/>
                <w:sz w:val="24"/>
                <w:szCs w:val="24"/>
              </w:rPr>
              <w:t xml:space="preserve">                                                                        </w:t>
            </w:r>
          </w:p>
          <w:p w:rsidR="00323A07" w:rsidRPr="00965D68" w:rsidRDefault="00DB5451" w:rsidP="00E65D55">
            <w:pPr>
              <w:rPr>
                <w:rFonts w:cs="Arial"/>
                <w:b/>
                <w:sz w:val="24"/>
                <w:szCs w:val="24"/>
                <w:lang w:val="el-GR"/>
              </w:rPr>
            </w:pPr>
            <w:r w:rsidRPr="00965D68">
              <w:rPr>
                <w:rFonts w:cs="Arial"/>
                <w:b/>
                <w:sz w:val="24"/>
                <w:szCs w:val="24"/>
                <w:lang w:val="el-GR"/>
              </w:rPr>
              <w:t xml:space="preserve">                                                            </w:t>
            </w:r>
            <w:r w:rsidR="00D36B58" w:rsidRPr="00965D68">
              <w:rPr>
                <w:rFonts w:cs="Arial"/>
                <w:b/>
                <w:sz w:val="24"/>
                <w:szCs w:val="24"/>
                <w:lang w:val="el-GR"/>
              </w:rPr>
              <w:t xml:space="preserve">                              </w:t>
            </w:r>
            <w:r w:rsidRPr="00965D68">
              <w:rPr>
                <w:rFonts w:cs="Arial"/>
                <w:b/>
                <w:sz w:val="24"/>
                <w:szCs w:val="24"/>
                <w:lang w:val="el-GR"/>
              </w:rPr>
              <w:t xml:space="preserve">  </w:t>
            </w:r>
          </w:p>
        </w:tc>
      </w:tr>
      <w:tr w:rsidR="00323A07" w:rsidRPr="004C5EDB" w:rsidTr="00D11DAC">
        <w:trPr>
          <w:trHeight w:val="1045"/>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5A20D0" w:rsidP="00C139A5">
            <w:pPr>
              <w:jc w:val="both"/>
              <w:rPr>
                <w:rFonts w:cs="Arial"/>
                <w:sz w:val="24"/>
                <w:szCs w:val="24"/>
                <w:lang w:val="el-GR"/>
              </w:rPr>
            </w:pPr>
            <w:r w:rsidRPr="00965D68">
              <w:rPr>
                <w:rFonts w:cs="Arial"/>
                <w:sz w:val="24"/>
                <w:szCs w:val="24"/>
                <w:lang w:val="el-GR"/>
              </w:rPr>
              <w:t xml:space="preserve"> </w:t>
            </w:r>
          </w:p>
          <w:p w:rsidR="00C139A5" w:rsidRPr="00965D68" w:rsidRDefault="00C139A5" w:rsidP="00C139A5">
            <w:pPr>
              <w:jc w:val="both"/>
              <w:rPr>
                <w:rFonts w:cs="Arial"/>
                <w:sz w:val="24"/>
                <w:szCs w:val="24"/>
                <w:lang w:val="el-GR"/>
              </w:rPr>
            </w:pPr>
            <w:r w:rsidRPr="00965D68">
              <w:rPr>
                <w:rFonts w:cs="Arial"/>
                <w:sz w:val="24"/>
                <w:szCs w:val="24"/>
                <w:lang w:val="el-GR"/>
              </w:rPr>
              <w:t>Διασωληνώσεις, σχεδιασμός με βάση τις απαιτήσεις της εγκατάστασης και υπολογισμός των σχετικών χρησιμοποιούμενων μεγεθών.</w:t>
            </w:r>
          </w:p>
          <w:p w:rsidR="00C139A5" w:rsidRPr="00965D68" w:rsidRDefault="00C139A5" w:rsidP="00C139A5">
            <w:pPr>
              <w:jc w:val="both"/>
              <w:rPr>
                <w:rFonts w:cs="Arial"/>
                <w:sz w:val="24"/>
                <w:szCs w:val="24"/>
                <w:lang w:val="el-GR"/>
              </w:rPr>
            </w:pPr>
            <w:r w:rsidRPr="00965D68">
              <w:rPr>
                <w:rFonts w:cs="Arial"/>
                <w:sz w:val="24"/>
                <w:szCs w:val="24"/>
                <w:lang w:val="el-GR"/>
              </w:rPr>
              <w:t xml:space="preserve">Σχεδιασμός ψυκτικών συστημάτων τύπου </w:t>
            </w:r>
            <w:proofErr w:type="spellStart"/>
            <w:r w:rsidRPr="00965D68">
              <w:rPr>
                <w:rFonts w:cs="Arial"/>
                <w:sz w:val="24"/>
                <w:szCs w:val="24"/>
                <w:lang w:val="el-GR"/>
              </w:rPr>
              <w:t>Cascade</w:t>
            </w:r>
            <w:proofErr w:type="spellEnd"/>
            <w:r w:rsidRPr="00965D68">
              <w:rPr>
                <w:rFonts w:cs="Arial"/>
                <w:sz w:val="24"/>
                <w:szCs w:val="24"/>
                <w:lang w:val="el-GR"/>
              </w:rPr>
              <w:t xml:space="preserve"> </w:t>
            </w:r>
            <w:r w:rsidRPr="00965D68">
              <w:rPr>
                <w:rFonts w:cs="Arial"/>
                <w:sz w:val="24"/>
                <w:szCs w:val="24"/>
              </w:rPr>
              <w:t>HFC</w:t>
            </w:r>
            <w:r w:rsidRPr="00965D68">
              <w:rPr>
                <w:rFonts w:cs="Arial"/>
                <w:sz w:val="24"/>
                <w:szCs w:val="24"/>
                <w:lang w:val="el-GR"/>
              </w:rPr>
              <w:t xml:space="preserve"> / CO2, </w:t>
            </w:r>
            <w:proofErr w:type="spellStart"/>
            <w:r w:rsidRPr="00965D68">
              <w:rPr>
                <w:rFonts w:cs="Arial"/>
                <w:sz w:val="24"/>
                <w:szCs w:val="24"/>
                <w:lang w:val="el-GR"/>
              </w:rPr>
              <w:t>Cascade</w:t>
            </w:r>
            <w:proofErr w:type="spellEnd"/>
            <w:r w:rsidRPr="00965D68">
              <w:rPr>
                <w:rFonts w:cs="Arial"/>
                <w:sz w:val="24"/>
                <w:szCs w:val="24"/>
                <w:lang w:val="el-GR"/>
              </w:rPr>
              <w:t xml:space="preserve"> </w:t>
            </w:r>
            <w:r w:rsidRPr="00965D68">
              <w:rPr>
                <w:rFonts w:cs="Arial"/>
                <w:sz w:val="24"/>
                <w:szCs w:val="24"/>
              </w:rPr>
              <w:t>HFC</w:t>
            </w:r>
            <w:r w:rsidRPr="00965D68">
              <w:rPr>
                <w:rFonts w:cs="Arial"/>
                <w:sz w:val="24"/>
                <w:szCs w:val="24"/>
                <w:lang w:val="el-GR"/>
              </w:rPr>
              <w:t xml:space="preserve"> /</w:t>
            </w:r>
            <w:r w:rsidRPr="00965D68">
              <w:rPr>
                <w:rFonts w:cs="Arial"/>
                <w:sz w:val="24"/>
                <w:szCs w:val="24"/>
                <w:lang w:val="en-US"/>
              </w:rPr>
              <w:t>NH</w:t>
            </w:r>
            <w:r w:rsidRPr="00965D68">
              <w:rPr>
                <w:rFonts w:cs="Arial"/>
                <w:sz w:val="24"/>
                <w:szCs w:val="24"/>
                <w:lang w:val="el-GR"/>
              </w:rPr>
              <w:t>3 Αρχιτεκτονική συστήματος, θερμοκρασίες συμπύκνωσης και κατάθλιψης.</w:t>
            </w:r>
          </w:p>
          <w:p w:rsidR="00490082" w:rsidRPr="00965D68" w:rsidRDefault="00490082" w:rsidP="00C139A5">
            <w:pPr>
              <w:rPr>
                <w:rFonts w:cs="Arial"/>
                <w:sz w:val="24"/>
                <w:szCs w:val="24"/>
                <w:lang w:val="el-GR"/>
              </w:rPr>
            </w:pPr>
          </w:p>
        </w:tc>
      </w:tr>
      <w:tr w:rsidR="00323A07" w:rsidRPr="00965D68" w:rsidTr="005A20D0">
        <w:trPr>
          <w:trHeight w:val="712"/>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C14B2C" w:rsidRPr="00965D68" w:rsidRDefault="00E831F7" w:rsidP="00C14B2C">
            <w:pPr>
              <w:rPr>
                <w:rFonts w:cs="Arial"/>
                <w:b/>
                <w:sz w:val="24"/>
                <w:szCs w:val="24"/>
                <w:lang w:val="el-GR"/>
              </w:rPr>
            </w:pPr>
            <w:r w:rsidRPr="00965D68">
              <w:rPr>
                <w:rFonts w:cs="Arial"/>
                <w:b/>
                <w:sz w:val="24"/>
                <w:szCs w:val="24"/>
                <w:lang w:val="el-GR"/>
              </w:rPr>
              <w:t xml:space="preserve"> </w:t>
            </w:r>
            <w:proofErr w:type="spellStart"/>
            <w:r w:rsidR="002147A3" w:rsidRPr="00965D68">
              <w:rPr>
                <w:rFonts w:cs="Arial"/>
                <w:b/>
                <w:sz w:val="24"/>
                <w:szCs w:val="24"/>
              </w:rPr>
              <w:t>Τρίτη</w:t>
            </w:r>
            <w:proofErr w:type="spellEnd"/>
            <w:r w:rsidR="002147A3" w:rsidRPr="00965D68">
              <w:rPr>
                <w:rFonts w:cs="Arial"/>
                <w:b/>
                <w:sz w:val="24"/>
                <w:szCs w:val="24"/>
              </w:rPr>
              <w:t>,  2</w:t>
            </w:r>
            <w:r w:rsidR="004C5EDB">
              <w:rPr>
                <w:rFonts w:cs="Arial"/>
                <w:b/>
                <w:sz w:val="24"/>
                <w:szCs w:val="24"/>
                <w:lang w:val="en-US"/>
              </w:rPr>
              <w:t>8</w:t>
            </w:r>
            <w:r w:rsidR="00E52D77" w:rsidRPr="00965D68">
              <w:rPr>
                <w:rFonts w:cs="Arial"/>
                <w:b/>
                <w:sz w:val="24"/>
                <w:szCs w:val="24"/>
              </w:rPr>
              <w:t>/</w:t>
            </w:r>
            <w:r w:rsidR="00E52D77" w:rsidRPr="00965D68">
              <w:rPr>
                <w:rFonts w:cs="Arial"/>
                <w:b/>
                <w:sz w:val="24"/>
                <w:szCs w:val="24"/>
                <w:lang w:val="el-GR"/>
              </w:rPr>
              <w:t>3</w:t>
            </w:r>
            <w:r w:rsidR="00E52D77" w:rsidRPr="00965D68">
              <w:rPr>
                <w:rFonts w:cs="Arial"/>
                <w:b/>
                <w:sz w:val="24"/>
                <w:szCs w:val="24"/>
              </w:rPr>
              <w:t>/202</w:t>
            </w:r>
            <w:r w:rsidR="00E52D77" w:rsidRPr="00965D68">
              <w:rPr>
                <w:rFonts w:cs="Arial"/>
                <w:b/>
                <w:sz w:val="24"/>
                <w:szCs w:val="24"/>
                <w:lang w:val="el-GR"/>
              </w:rPr>
              <w:t>3</w:t>
            </w:r>
            <w:r w:rsidR="002147A3" w:rsidRPr="00965D68">
              <w:rPr>
                <w:rFonts w:cs="Arial"/>
                <w:b/>
                <w:sz w:val="24"/>
                <w:szCs w:val="24"/>
              </w:rPr>
              <w:t xml:space="preserve">                                                                           </w:t>
            </w:r>
          </w:p>
          <w:p w:rsidR="00323A07" w:rsidRPr="00965D68" w:rsidRDefault="00C14B2C" w:rsidP="00E65D55">
            <w:pPr>
              <w:rPr>
                <w:rFonts w:cs="Arial"/>
                <w:sz w:val="24"/>
                <w:szCs w:val="24"/>
                <w:lang w:val="el-GR"/>
              </w:rPr>
            </w:pPr>
            <w:r w:rsidRPr="00965D68">
              <w:rPr>
                <w:rFonts w:cs="Arial"/>
                <w:b/>
                <w:sz w:val="24"/>
                <w:szCs w:val="24"/>
                <w:lang w:val="el-GR"/>
              </w:rPr>
              <w:t xml:space="preserve">                                                                                                         </w:t>
            </w:r>
            <w:r w:rsidR="00D36B58" w:rsidRPr="00965D68">
              <w:rPr>
                <w:rFonts w:cs="Arial"/>
                <w:b/>
                <w:sz w:val="24"/>
                <w:szCs w:val="24"/>
                <w:lang w:val="el-GR"/>
              </w:rPr>
              <w:t xml:space="preserve">           </w:t>
            </w:r>
            <w:r w:rsidRPr="00965D68">
              <w:rPr>
                <w:rFonts w:cs="Arial"/>
                <w:b/>
                <w:sz w:val="24"/>
                <w:szCs w:val="24"/>
                <w:lang w:val="el-GR"/>
              </w:rPr>
              <w:t xml:space="preserve">       </w:t>
            </w:r>
          </w:p>
        </w:tc>
      </w:tr>
      <w:tr w:rsidR="00323A07" w:rsidRPr="004C5EDB" w:rsidTr="00D11DAC">
        <w:trPr>
          <w:trHeight w:val="1225"/>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C139A5">
            <w:pPr>
              <w:rPr>
                <w:rFonts w:cs="Arial"/>
                <w:sz w:val="24"/>
                <w:szCs w:val="24"/>
                <w:lang w:val="el-GR"/>
              </w:rPr>
            </w:pPr>
          </w:p>
          <w:p w:rsidR="00490082" w:rsidRPr="00965D68" w:rsidRDefault="00C139A5" w:rsidP="00C139A5">
            <w:pPr>
              <w:rPr>
                <w:rFonts w:cs="Arial"/>
                <w:sz w:val="24"/>
                <w:szCs w:val="24"/>
                <w:lang w:val="el-GR"/>
              </w:rPr>
            </w:pPr>
            <w:r w:rsidRPr="00965D68">
              <w:rPr>
                <w:rFonts w:cs="Arial"/>
                <w:sz w:val="24"/>
                <w:szCs w:val="24"/>
                <w:lang w:val="el-GR"/>
              </w:rPr>
              <w:t>Πιέσεις στασιμότητας, εγκλωβισμός υγρού CO2 και τρόποι προφύλαξης. Τεχνολογία “</w:t>
            </w:r>
            <w:proofErr w:type="spellStart"/>
            <w:r w:rsidRPr="00965D68">
              <w:rPr>
                <w:rFonts w:cs="Arial"/>
                <w:sz w:val="24"/>
                <w:szCs w:val="24"/>
                <w:lang w:val="el-GR"/>
              </w:rPr>
              <w:t>Ejector</w:t>
            </w:r>
            <w:proofErr w:type="spellEnd"/>
            <w:r w:rsidRPr="00965D68">
              <w:rPr>
                <w:rFonts w:cs="Arial"/>
                <w:sz w:val="24"/>
                <w:szCs w:val="24"/>
                <w:lang w:val="el-GR"/>
              </w:rPr>
              <w:t>” σε διακριτικά υπερκρίσιμα(</w:t>
            </w:r>
            <w:r w:rsidRPr="00965D68">
              <w:rPr>
                <w:rFonts w:cs="Arial"/>
                <w:sz w:val="24"/>
                <w:szCs w:val="24"/>
              </w:rPr>
              <w:t>t</w:t>
            </w:r>
            <w:proofErr w:type="spellStart"/>
            <w:r w:rsidRPr="00965D68">
              <w:rPr>
                <w:rFonts w:cs="Arial"/>
                <w:sz w:val="24"/>
                <w:szCs w:val="24"/>
                <w:lang w:val="el-GR"/>
              </w:rPr>
              <w:t>ranscritical</w:t>
            </w:r>
            <w:proofErr w:type="spellEnd"/>
            <w:r w:rsidRPr="00965D68">
              <w:rPr>
                <w:rFonts w:cs="Arial"/>
                <w:sz w:val="24"/>
                <w:szCs w:val="24"/>
                <w:lang w:val="el-GR"/>
              </w:rPr>
              <w:t>) συστήματα. Μονοί και πολλαπλοί εγχυτήρες.</w:t>
            </w:r>
          </w:p>
          <w:p w:rsidR="00C139A5" w:rsidRPr="00965D68" w:rsidRDefault="00C139A5" w:rsidP="00C139A5">
            <w:pPr>
              <w:rPr>
                <w:rFonts w:cs="Arial"/>
                <w:sz w:val="24"/>
                <w:szCs w:val="24"/>
                <w:lang w:val="el-GR"/>
              </w:rPr>
            </w:pPr>
            <w:r w:rsidRPr="00965D68">
              <w:rPr>
                <w:rFonts w:cs="Arial"/>
                <w:sz w:val="24"/>
                <w:szCs w:val="24"/>
                <w:lang w:val="el-GR"/>
              </w:rPr>
              <w:t xml:space="preserve">Συστήματα </w:t>
            </w:r>
            <w:proofErr w:type="spellStart"/>
            <w:r w:rsidRPr="00965D68">
              <w:rPr>
                <w:rFonts w:cs="Arial"/>
                <w:sz w:val="24"/>
                <w:szCs w:val="24"/>
                <w:lang w:val="el-GR"/>
              </w:rPr>
              <w:t>Transcritical</w:t>
            </w:r>
            <w:proofErr w:type="spellEnd"/>
            <w:r w:rsidRPr="00965D68">
              <w:rPr>
                <w:rFonts w:cs="Arial"/>
                <w:sz w:val="24"/>
                <w:szCs w:val="24"/>
                <w:lang w:val="el-GR"/>
              </w:rPr>
              <w:t xml:space="preserve"> τρίτης γενιάς τα οποία χρησιμοποιούνται σε υπεραγορές.</w:t>
            </w:r>
          </w:p>
          <w:p w:rsidR="00C139A5" w:rsidRPr="00965D68" w:rsidRDefault="00C139A5" w:rsidP="00C139A5">
            <w:pPr>
              <w:jc w:val="both"/>
              <w:rPr>
                <w:rFonts w:cs="Arial"/>
                <w:sz w:val="24"/>
                <w:szCs w:val="24"/>
                <w:lang w:val="el-GR"/>
              </w:rPr>
            </w:pPr>
            <w:r w:rsidRPr="00965D68">
              <w:rPr>
                <w:rFonts w:cs="Arial"/>
                <w:sz w:val="24"/>
                <w:szCs w:val="24"/>
                <w:lang w:val="el-GR"/>
              </w:rPr>
              <w:t>Θερμοδυναμική ανάλυση συστημάτων CO2 για θερμά κλίματα της Μεσογείου με την χρήση εγχυτήρων.</w:t>
            </w:r>
          </w:p>
          <w:p w:rsidR="00C139A5" w:rsidRPr="00965D68" w:rsidRDefault="00C139A5" w:rsidP="00C139A5">
            <w:pPr>
              <w:rPr>
                <w:rFonts w:cs="Arial"/>
                <w:sz w:val="24"/>
                <w:szCs w:val="24"/>
                <w:lang w:val="el-GR"/>
              </w:rPr>
            </w:pPr>
          </w:p>
        </w:tc>
      </w:tr>
      <w:tr w:rsidR="00323A07" w:rsidRPr="00965D68" w:rsidTr="005A20D0">
        <w:trPr>
          <w:trHeight w:val="640"/>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36B58" w:rsidRPr="00965D68" w:rsidRDefault="00D36B58" w:rsidP="00D36B58">
            <w:pPr>
              <w:rPr>
                <w:rFonts w:cs="Arial"/>
                <w:sz w:val="24"/>
                <w:szCs w:val="24"/>
                <w:lang w:val="el-GR"/>
              </w:rPr>
            </w:pPr>
            <w:r w:rsidRPr="00965D68">
              <w:rPr>
                <w:rFonts w:cs="Arial"/>
                <w:b/>
                <w:sz w:val="24"/>
                <w:szCs w:val="24"/>
                <w:lang w:val="el-GR"/>
              </w:rPr>
              <w:t xml:space="preserve">   </w:t>
            </w:r>
          </w:p>
          <w:p w:rsidR="00D36B58" w:rsidRPr="00965D68" w:rsidRDefault="002147A3" w:rsidP="00D36B58">
            <w:pPr>
              <w:rPr>
                <w:rFonts w:cs="Arial"/>
                <w:b/>
                <w:sz w:val="24"/>
                <w:szCs w:val="24"/>
                <w:lang w:val="el-GR"/>
              </w:rPr>
            </w:pPr>
            <w:r w:rsidRPr="00965D68">
              <w:rPr>
                <w:rFonts w:cs="Arial"/>
                <w:b/>
                <w:sz w:val="24"/>
                <w:szCs w:val="24"/>
                <w:lang w:val="el-GR"/>
              </w:rPr>
              <w:t xml:space="preserve"> </w:t>
            </w:r>
            <w:r w:rsidR="00E52D77" w:rsidRPr="00965D68">
              <w:rPr>
                <w:rFonts w:cs="Arial"/>
                <w:b/>
                <w:sz w:val="24"/>
                <w:szCs w:val="24"/>
              </w:rPr>
              <w:t>Π</w:t>
            </w:r>
            <w:proofErr w:type="spellStart"/>
            <w:r w:rsidR="00E52D77" w:rsidRPr="00965D68">
              <w:rPr>
                <w:rFonts w:cs="Arial"/>
                <w:b/>
                <w:sz w:val="24"/>
                <w:szCs w:val="24"/>
                <w:lang w:val="el-GR"/>
              </w:rPr>
              <w:t>έμπτη</w:t>
            </w:r>
            <w:proofErr w:type="spellEnd"/>
            <w:r w:rsidRPr="00965D68">
              <w:rPr>
                <w:rFonts w:cs="Arial"/>
                <w:b/>
                <w:sz w:val="24"/>
                <w:szCs w:val="24"/>
              </w:rPr>
              <w:t xml:space="preserve">, </w:t>
            </w:r>
            <w:r w:rsidR="004C5EDB">
              <w:rPr>
                <w:rFonts w:cs="Arial"/>
                <w:b/>
                <w:sz w:val="24"/>
                <w:szCs w:val="24"/>
                <w:lang w:val="en-US"/>
              </w:rPr>
              <w:t>30</w:t>
            </w:r>
            <w:r w:rsidR="00E52D77" w:rsidRPr="00965D68">
              <w:rPr>
                <w:rFonts w:cs="Arial"/>
                <w:b/>
                <w:sz w:val="24"/>
                <w:szCs w:val="24"/>
              </w:rPr>
              <w:t>/</w:t>
            </w:r>
            <w:r w:rsidR="00E52D77" w:rsidRPr="00965D68">
              <w:rPr>
                <w:rFonts w:cs="Arial"/>
                <w:b/>
                <w:sz w:val="24"/>
                <w:szCs w:val="24"/>
                <w:lang w:val="el-GR"/>
              </w:rPr>
              <w:t>3</w:t>
            </w:r>
            <w:r w:rsidR="00E52D77" w:rsidRPr="00965D68">
              <w:rPr>
                <w:rFonts w:cs="Arial"/>
                <w:b/>
                <w:sz w:val="24"/>
                <w:szCs w:val="24"/>
              </w:rPr>
              <w:t>/202</w:t>
            </w:r>
            <w:r w:rsidR="00E52D77" w:rsidRPr="00965D68">
              <w:rPr>
                <w:rFonts w:cs="Arial"/>
                <w:b/>
                <w:sz w:val="24"/>
                <w:szCs w:val="24"/>
                <w:lang w:val="el-GR"/>
              </w:rPr>
              <w:t>3</w:t>
            </w:r>
            <w:r w:rsidRPr="00965D68">
              <w:rPr>
                <w:rFonts w:cs="Arial"/>
                <w:b/>
                <w:sz w:val="24"/>
                <w:szCs w:val="24"/>
              </w:rPr>
              <w:t xml:space="preserve">                                                                        </w:t>
            </w:r>
          </w:p>
          <w:p w:rsidR="00323A07" w:rsidRPr="00965D68" w:rsidRDefault="00323A07" w:rsidP="00C14B2C">
            <w:pPr>
              <w:rPr>
                <w:rFonts w:cs="Arial"/>
                <w:sz w:val="24"/>
                <w:szCs w:val="24"/>
                <w:lang w:val="el-GR"/>
              </w:rPr>
            </w:pPr>
          </w:p>
        </w:tc>
      </w:tr>
      <w:tr w:rsidR="00323A07" w:rsidRPr="004C5EDB" w:rsidTr="00D11DAC">
        <w:trPr>
          <w:trHeight w:val="1000"/>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C139A5">
            <w:pPr>
              <w:jc w:val="both"/>
              <w:rPr>
                <w:rFonts w:cs="Arial"/>
                <w:sz w:val="24"/>
                <w:szCs w:val="24"/>
                <w:lang w:val="el-GR"/>
              </w:rPr>
            </w:pPr>
          </w:p>
          <w:p w:rsidR="00C139A5" w:rsidRPr="00965D68" w:rsidRDefault="00C139A5" w:rsidP="00C139A5">
            <w:pPr>
              <w:jc w:val="both"/>
              <w:rPr>
                <w:rFonts w:cs="Arial"/>
                <w:sz w:val="24"/>
                <w:szCs w:val="24"/>
                <w:lang w:val="el-GR"/>
              </w:rPr>
            </w:pPr>
            <w:r w:rsidRPr="00965D68">
              <w:rPr>
                <w:rFonts w:cs="Arial"/>
                <w:sz w:val="24"/>
                <w:szCs w:val="24"/>
                <w:lang w:val="el-GR"/>
              </w:rPr>
              <w:t>Πρακτική επίδειξη και εξάσκηση των εκπαιδευομένων στη  λειτουργία των κατασκευαστικών στοιχείων στο εργαστήριο με βάση το υφιστάμενο σύστημα που διαθέτει το ΚΕΠΑ.</w:t>
            </w:r>
          </w:p>
          <w:p w:rsidR="00BB3A8C" w:rsidRPr="00965D68" w:rsidRDefault="00BB3A8C" w:rsidP="00C139A5">
            <w:pPr>
              <w:rPr>
                <w:rFonts w:cs="Arial"/>
                <w:sz w:val="24"/>
                <w:szCs w:val="24"/>
                <w:lang w:val="el-GR"/>
              </w:rPr>
            </w:pPr>
          </w:p>
        </w:tc>
      </w:tr>
      <w:tr w:rsidR="00323A07" w:rsidRPr="00965D68" w:rsidTr="005A20D0">
        <w:trPr>
          <w:trHeight w:val="622"/>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965D68" w:rsidRDefault="00D36B58" w:rsidP="002147A3">
            <w:pPr>
              <w:rPr>
                <w:rFonts w:cs="Arial"/>
                <w:b/>
                <w:sz w:val="24"/>
                <w:szCs w:val="24"/>
                <w:lang w:val="el-GR"/>
              </w:rPr>
            </w:pPr>
            <w:r w:rsidRPr="00965D68">
              <w:rPr>
                <w:rFonts w:cs="Arial"/>
                <w:b/>
                <w:sz w:val="24"/>
                <w:szCs w:val="24"/>
                <w:lang w:val="el-GR"/>
              </w:rPr>
              <w:t xml:space="preserve">  </w:t>
            </w:r>
            <w:proofErr w:type="spellStart"/>
            <w:r w:rsidR="002147A3" w:rsidRPr="00965D68">
              <w:rPr>
                <w:rFonts w:cs="Arial"/>
                <w:b/>
                <w:sz w:val="24"/>
                <w:szCs w:val="24"/>
              </w:rPr>
              <w:t>Τρίτη</w:t>
            </w:r>
            <w:proofErr w:type="spellEnd"/>
            <w:r w:rsidR="002147A3" w:rsidRPr="00965D68">
              <w:rPr>
                <w:rFonts w:cs="Arial"/>
                <w:b/>
                <w:sz w:val="24"/>
                <w:szCs w:val="24"/>
              </w:rPr>
              <w:t xml:space="preserve">,  </w:t>
            </w:r>
            <w:r w:rsidR="004C5EDB">
              <w:rPr>
                <w:rFonts w:cs="Arial"/>
                <w:b/>
                <w:sz w:val="24"/>
                <w:szCs w:val="24"/>
                <w:lang w:val="en-US"/>
              </w:rPr>
              <w:t>4</w:t>
            </w:r>
            <w:r w:rsidR="00C139A5" w:rsidRPr="00965D68">
              <w:rPr>
                <w:rFonts w:cs="Arial"/>
                <w:b/>
                <w:sz w:val="24"/>
                <w:szCs w:val="24"/>
              </w:rPr>
              <w:t>/</w:t>
            </w:r>
            <w:r w:rsidR="004C5EDB">
              <w:rPr>
                <w:rFonts w:cs="Arial"/>
                <w:b/>
                <w:sz w:val="24"/>
                <w:szCs w:val="24"/>
                <w:lang w:val="en-US"/>
              </w:rPr>
              <w:t>4</w:t>
            </w:r>
            <w:r w:rsidR="00C139A5" w:rsidRPr="00965D68">
              <w:rPr>
                <w:rFonts w:cs="Arial"/>
                <w:b/>
                <w:sz w:val="24"/>
                <w:szCs w:val="24"/>
              </w:rPr>
              <w:t>/202</w:t>
            </w:r>
            <w:r w:rsidR="00C139A5" w:rsidRPr="00965D68">
              <w:rPr>
                <w:rFonts w:cs="Arial"/>
                <w:b/>
                <w:sz w:val="24"/>
                <w:szCs w:val="24"/>
                <w:lang w:val="el-GR"/>
              </w:rPr>
              <w:t>3</w:t>
            </w:r>
            <w:r w:rsidR="002147A3" w:rsidRPr="00965D68">
              <w:rPr>
                <w:rFonts w:cs="Arial"/>
                <w:b/>
                <w:sz w:val="24"/>
                <w:szCs w:val="24"/>
              </w:rPr>
              <w:t xml:space="preserve">                                                                           </w:t>
            </w:r>
          </w:p>
        </w:tc>
      </w:tr>
      <w:tr w:rsidR="00323A07" w:rsidRPr="00965D68" w:rsidTr="00D11DAC">
        <w:trPr>
          <w:trHeight w:val="1279"/>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965D68">
            <w:pPr>
              <w:jc w:val="both"/>
              <w:rPr>
                <w:rFonts w:cs="Arial"/>
                <w:sz w:val="24"/>
                <w:szCs w:val="24"/>
                <w:lang w:val="el-GR"/>
              </w:rPr>
            </w:pPr>
          </w:p>
          <w:p w:rsidR="00965D68" w:rsidRPr="00965D68" w:rsidRDefault="00965D68" w:rsidP="00965D68">
            <w:pPr>
              <w:jc w:val="both"/>
              <w:rPr>
                <w:rFonts w:cs="Arial"/>
                <w:sz w:val="24"/>
                <w:szCs w:val="24"/>
                <w:lang w:val="el-GR"/>
              </w:rPr>
            </w:pPr>
            <w:r w:rsidRPr="00965D68">
              <w:rPr>
                <w:rFonts w:cs="Arial"/>
                <w:sz w:val="24"/>
                <w:szCs w:val="24"/>
                <w:lang w:val="el-GR"/>
              </w:rPr>
              <w:t xml:space="preserve">Διαδικασία ξεκινήματος ψυκτικού συστήματος τύπου </w:t>
            </w:r>
            <w:proofErr w:type="spellStart"/>
            <w:r w:rsidRPr="00965D68">
              <w:rPr>
                <w:rFonts w:cs="Arial"/>
                <w:sz w:val="24"/>
                <w:szCs w:val="24"/>
                <w:lang w:val="el-GR"/>
              </w:rPr>
              <w:t>Cascade</w:t>
            </w:r>
            <w:proofErr w:type="spellEnd"/>
            <w:r w:rsidRPr="00965D68">
              <w:rPr>
                <w:rFonts w:cs="Arial"/>
                <w:sz w:val="24"/>
                <w:szCs w:val="24"/>
                <w:lang w:val="el-GR"/>
              </w:rPr>
              <w:t xml:space="preserve"> </w:t>
            </w:r>
            <w:r w:rsidRPr="00965D68">
              <w:rPr>
                <w:rFonts w:cs="Arial"/>
                <w:sz w:val="24"/>
                <w:szCs w:val="24"/>
              </w:rPr>
              <w:t>HFC</w:t>
            </w:r>
            <w:r w:rsidRPr="00965D68">
              <w:rPr>
                <w:rFonts w:cs="Arial"/>
                <w:sz w:val="24"/>
                <w:szCs w:val="24"/>
                <w:lang w:val="el-GR"/>
              </w:rPr>
              <w:t xml:space="preserve"> / CO2. Αναφορά στις προκαταρκτικές ενέργειες πριν το ξεκίνημα του συστήματος, την εκκίνηση του συστήματος, την παρακολούθηση της ομαλής λειτουργίας και των σχετικών ενδείξεων.</w:t>
            </w:r>
          </w:p>
          <w:p w:rsidR="00323A07" w:rsidRDefault="00965D68" w:rsidP="00D11DAC">
            <w:pPr>
              <w:rPr>
                <w:rFonts w:cs="Arial"/>
                <w:sz w:val="24"/>
                <w:szCs w:val="24"/>
                <w:lang w:val="el-GR"/>
              </w:rPr>
            </w:pPr>
            <w:r w:rsidRPr="00965D68">
              <w:rPr>
                <w:rFonts w:cs="Arial"/>
                <w:sz w:val="24"/>
                <w:szCs w:val="24"/>
                <w:lang w:val="el-GR"/>
              </w:rPr>
              <w:t xml:space="preserve">Διακοπή παροχής ρεύματος και επανεκκίνηση ψυκτικού συστήματος τύπου </w:t>
            </w:r>
            <w:proofErr w:type="spellStart"/>
            <w:r w:rsidRPr="00965D68">
              <w:rPr>
                <w:rFonts w:cs="Arial"/>
                <w:sz w:val="24"/>
                <w:szCs w:val="24"/>
                <w:lang w:val="el-GR"/>
              </w:rPr>
              <w:t>Cascade</w:t>
            </w:r>
            <w:proofErr w:type="spellEnd"/>
            <w:r w:rsidRPr="00965D68">
              <w:rPr>
                <w:rFonts w:cs="Arial"/>
                <w:sz w:val="24"/>
                <w:szCs w:val="24"/>
                <w:lang w:val="el-GR"/>
              </w:rPr>
              <w:t xml:space="preserve"> </w:t>
            </w:r>
            <w:r w:rsidRPr="00965D68">
              <w:rPr>
                <w:rFonts w:cs="Arial"/>
                <w:sz w:val="24"/>
                <w:szCs w:val="24"/>
              </w:rPr>
              <w:t>HFC</w:t>
            </w:r>
            <w:r w:rsidRPr="00965D68">
              <w:rPr>
                <w:rFonts w:cs="Arial"/>
                <w:sz w:val="24"/>
                <w:szCs w:val="24"/>
                <w:lang w:val="el-GR"/>
              </w:rPr>
              <w:t xml:space="preserve"> / CO2. Αντιμετώπιση και λύση προβλημάτων συστήματος τύπου </w:t>
            </w:r>
            <w:proofErr w:type="spellStart"/>
            <w:r w:rsidRPr="00965D68">
              <w:rPr>
                <w:rFonts w:cs="Arial"/>
                <w:sz w:val="24"/>
                <w:szCs w:val="24"/>
                <w:lang w:val="el-GR"/>
              </w:rPr>
              <w:t>Cascade</w:t>
            </w:r>
            <w:proofErr w:type="spellEnd"/>
            <w:r w:rsidRPr="00965D68">
              <w:rPr>
                <w:rFonts w:cs="Arial"/>
                <w:sz w:val="24"/>
                <w:szCs w:val="24"/>
                <w:lang w:val="el-GR"/>
              </w:rPr>
              <w:t xml:space="preserve"> </w:t>
            </w:r>
            <w:r w:rsidRPr="00965D68">
              <w:rPr>
                <w:rFonts w:cs="Arial"/>
                <w:sz w:val="24"/>
                <w:szCs w:val="24"/>
              </w:rPr>
              <w:t>HFC</w:t>
            </w:r>
            <w:r w:rsidRPr="00965D68">
              <w:rPr>
                <w:rFonts w:cs="Arial"/>
                <w:sz w:val="24"/>
                <w:szCs w:val="24"/>
                <w:lang w:val="el-GR"/>
              </w:rPr>
              <w:t xml:space="preserve"> / CO2. Βελτιστοποίηση λειτουργίας συστήματος τύπου </w:t>
            </w:r>
            <w:proofErr w:type="spellStart"/>
            <w:r w:rsidRPr="00965D68">
              <w:rPr>
                <w:rFonts w:cs="Arial"/>
                <w:sz w:val="24"/>
                <w:szCs w:val="24"/>
                <w:lang w:val="el-GR"/>
              </w:rPr>
              <w:t>Cascade</w:t>
            </w:r>
            <w:proofErr w:type="spellEnd"/>
            <w:r w:rsidRPr="00965D68">
              <w:rPr>
                <w:rFonts w:cs="Arial"/>
                <w:sz w:val="24"/>
                <w:szCs w:val="24"/>
                <w:lang w:val="el-GR"/>
              </w:rPr>
              <w:t xml:space="preserve"> </w:t>
            </w:r>
            <w:r w:rsidRPr="00965D68">
              <w:rPr>
                <w:rFonts w:cs="Arial"/>
                <w:sz w:val="24"/>
                <w:szCs w:val="24"/>
              </w:rPr>
              <w:t>HFC</w:t>
            </w:r>
            <w:r w:rsidRPr="00965D68">
              <w:rPr>
                <w:rFonts w:cs="Arial"/>
                <w:sz w:val="24"/>
                <w:szCs w:val="24"/>
                <w:lang w:val="el-GR"/>
              </w:rPr>
              <w:t xml:space="preserve"> / CO2 . Μετρήσεις παραμέτρων,(θερμοκρασιών, πιέσεων, ρεύματος) Υπολογισμός </w:t>
            </w:r>
            <w:r w:rsidRPr="00965D68">
              <w:rPr>
                <w:rFonts w:cs="Arial"/>
                <w:sz w:val="24"/>
                <w:szCs w:val="24"/>
                <w:lang w:val="en-US"/>
              </w:rPr>
              <w:t>cooling</w:t>
            </w:r>
            <w:r w:rsidRPr="00965D68">
              <w:rPr>
                <w:rFonts w:cs="Arial"/>
                <w:sz w:val="24"/>
                <w:szCs w:val="24"/>
                <w:lang w:val="el-GR"/>
              </w:rPr>
              <w:t xml:space="preserve"> </w:t>
            </w:r>
            <w:r w:rsidRPr="00965D68">
              <w:rPr>
                <w:rFonts w:cs="Arial"/>
                <w:sz w:val="24"/>
                <w:szCs w:val="24"/>
                <w:lang w:val="en-US"/>
              </w:rPr>
              <w:t>capacity</w:t>
            </w:r>
            <w:r w:rsidRPr="00965D68">
              <w:rPr>
                <w:rFonts w:cs="Arial"/>
                <w:sz w:val="24"/>
                <w:szCs w:val="24"/>
                <w:lang w:val="el-GR"/>
              </w:rPr>
              <w:t xml:space="preserve"> βάσει των παραμέτρων. Βελτιστοποίηση συστήματος. Οικονομική λειτουργία συστήματος</w:t>
            </w:r>
          </w:p>
          <w:p w:rsidR="0014525E" w:rsidRPr="00965D68" w:rsidRDefault="0014525E" w:rsidP="00D11DAC">
            <w:pPr>
              <w:rPr>
                <w:rFonts w:cs="Arial"/>
                <w:sz w:val="24"/>
                <w:szCs w:val="24"/>
                <w:lang w:val="el-GR"/>
              </w:rPr>
            </w:pPr>
          </w:p>
        </w:tc>
      </w:tr>
      <w:tr w:rsidR="00323A07" w:rsidRPr="00965D68" w:rsidTr="005A20D0">
        <w:trPr>
          <w:trHeight w:val="550"/>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B5451" w:rsidRPr="00965D68" w:rsidRDefault="002147A3" w:rsidP="00DB5451">
            <w:pPr>
              <w:rPr>
                <w:rFonts w:cs="Arial"/>
                <w:b/>
                <w:sz w:val="24"/>
                <w:szCs w:val="24"/>
                <w:lang w:val="el-GR"/>
              </w:rPr>
            </w:pPr>
            <w:r w:rsidRPr="00965D68">
              <w:rPr>
                <w:rFonts w:cs="Arial"/>
                <w:b/>
                <w:sz w:val="24"/>
                <w:szCs w:val="24"/>
                <w:lang w:val="el-GR"/>
              </w:rPr>
              <w:t xml:space="preserve"> </w:t>
            </w:r>
            <w:r w:rsidR="00C139A5" w:rsidRPr="00965D68">
              <w:rPr>
                <w:rFonts w:cs="Arial"/>
                <w:b/>
                <w:sz w:val="24"/>
                <w:szCs w:val="24"/>
              </w:rPr>
              <w:t>Π</w:t>
            </w:r>
            <w:proofErr w:type="spellStart"/>
            <w:r w:rsidR="00C139A5" w:rsidRPr="00965D68">
              <w:rPr>
                <w:rFonts w:cs="Arial"/>
                <w:b/>
                <w:sz w:val="24"/>
                <w:szCs w:val="24"/>
                <w:lang w:val="el-GR"/>
              </w:rPr>
              <w:t>έμπτη</w:t>
            </w:r>
            <w:proofErr w:type="spellEnd"/>
            <w:r w:rsidRPr="00965D68">
              <w:rPr>
                <w:rFonts w:cs="Arial"/>
                <w:b/>
                <w:sz w:val="24"/>
                <w:szCs w:val="24"/>
              </w:rPr>
              <w:t xml:space="preserve">, </w:t>
            </w:r>
            <w:r w:rsidR="004C5EDB">
              <w:rPr>
                <w:rFonts w:cs="Arial"/>
                <w:b/>
                <w:sz w:val="24"/>
                <w:szCs w:val="24"/>
                <w:lang w:val="en-US"/>
              </w:rPr>
              <w:t>6</w:t>
            </w:r>
            <w:r w:rsidRPr="00965D68">
              <w:rPr>
                <w:rFonts w:cs="Arial"/>
                <w:b/>
                <w:sz w:val="24"/>
                <w:szCs w:val="24"/>
              </w:rPr>
              <w:t>/</w:t>
            </w:r>
            <w:r w:rsidR="004C5EDB">
              <w:rPr>
                <w:rFonts w:cs="Arial"/>
                <w:b/>
                <w:sz w:val="24"/>
                <w:szCs w:val="24"/>
                <w:lang w:val="en-US"/>
              </w:rPr>
              <w:t>4</w:t>
            </w:r>
            <w:r w:rsidR="00C139A5" w:rsidRPr="00965D68">
              <w:rPr>
                <w:rFonts w:cs="Arial"/>
                <w:b/>
                <w:sz w:val="24"/>
                <w:szCs w:val="24"/>
              </w:rPr>
              <w:t>/202</w:t>
            </w:r>
            <w:r w:rsidR="00C139A5" w:rsidRPr="00965D68">
              <w:rPr>
                <w:rFonts w:cs="Arial"/>
                <w:b/>
                <w:sz w:val="24"/>
                <w:szCs w:val="24"/>
                <w:lang w:val="el-GR"/>
              </w:rPr>
              <w:t>3</w:t>
            </w:r>
            <w:r w:rsidRPr="00965D68">
              <w:rPr>
                <w:rFonts w:cs="Arial"/>
                <w:b/>
                <w:sz w:val="24"/>
                <w:szCs w:val="24"/>
              </w:rPr>
              <w:t xml:space="preserve">                                                                        </w:t>
            </w:r>
          </w:p>
          <w:p w:rsidR="00323A07" w:rsidRPr="00965D68" w:rsidRDefault="00323A07" w:rsidP="00323A07">
            <w:pPr>
              <w:rPr>
                <w:rFonts w:cs="Arial"/>
                <w:sz w:val="24"/>
                <w:szCs w:val="24"/>
                <w:lang w:val="el-GR"/>
              </w:rPr>
            </w:pPr>
          </w:p>
        </w:tc>
      </w:tr>
      <w:tr w:rsidR="00323A07" w:rsidRPr="004C5EDB" w:rsidTr="00D11DAC">
        <w:trPr>
          <w:trHeight w:val="1450"/>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4525E" w:rsidRDefault="0014525E" w:rsidP="00965D68">
            <w:pPr>
              <w:jc w:val="both"/>
              <w:rPr>
                <w:rFonts w:cs="Arial"/>
                <w:sz w:val="24"/>
                <w:szCs w:val="24"/>
                <w:lang w:val="el-GR"/>
              </w:rPr>
            </w:pPr>
          </w:p>
          <w:p w:rsidR="00965D68" w:rsidRPr="00965D68" w:rsidRDefault="00965D68" w:rsidP="00965D68">
            <w:pPr>
              <w:jc w:val="both"/>
              <w:rPr>
                <w:rFonts w:cs="Arial"/>
                <w:sz w:val="24"/>
                <w:szCs w:val="24"/>
                <w:lang w:val="el-GR"/>
              </w:rPr>
            </w:pPr>
            <w:r w:rsidRPr="00965D68">
              <w:rPr>
                <w:rFonts w:cs="Arial"/>
                <w:sz w:val="24"/>
                <w:szCs w:val="24"/>
                <w:lang w:val="el-GR"/>
              </w:rPr>
              <w:t xml:space="preserve">Παρουσίαση και πρακτική εξάσκηση στο ψυκτικό σύστημα </w:t>
            </w:r>
            <w:r w:rsidRPr="00965D68">
              <w:rPr>
                <w:rFonts w:cs="Arial"/>
                <w:sz w:val="24"/>
                <w:szCs w:val="24"/>
              </w:rPr>
              <w:t>HFC</w:t>
            </w:r>
            <w:r w:rsidRPr="00965D68">
              <w:rPr>
                <w:rFonts w:cs="Arial"/>
                <w:sz w:val="24"/>
                <w:szCs w:val="24"/>
                <w:lang w:val="el-GR"/>
              </w:rPr>
              <w:t xml:space="preserve"> / CO2 σε πραγματικές συνθήκες λειτουργίας. Μετρήσεις των παραμέτρων του συστήματος σε συνθήκες κανονικής λειτουργίας. Αναφορά στην ανάγκη και τις διαδικασίες συντήρησης του συστήματος για διασφάλιση της ομαλής και πιο αποδοτικής λειτουργίας (Αλλαγή φίλτρων και </w:t>
            </w:r>
            <w:proofErr w:type="spellStart"/>
            <w:r w:rsidRPr="00965D68">
              <w:rPr>
                <w:rFonts w:cs="Arial"/>
                <w:sz w:val="24"/>
                <w:szCs w:val="24"/>
                <w:lang w:val="el-GR"/>
              </w:rPr>
              <w:t>ψυκτελαίου</w:t>
            </w:r>
            <w:proofErr w:type="spellEnd"/>
            <w:r w:rsidRPr="00965D68">
              <w:rPr>
                <w:rFonts w:cs="Arial"/>
                <w:sz w:val="24"/>
                <w:szCs w:val="24"/>
                <w:lang w:val="el-GR"/>
              </w:rPr>
              <w:t>).</w:t>
            </w:r>
          </w:p>
          <w:p w:rsidR="00323A07" w:rsidRPr="00965D68" w:rsidRDefault="00323A07" w:rsidP="00D11DAC">
            <w:pPr>
              <w:rPr>
                <w:rFonts w:cs="Arial"/>
                <w:sz w:val="24"/>
                <w:szCs w:val="24"/>
                <w:lang w:val="el-GR"/>
              </w:rPr>
            </w:pPr>
          </w:p>
        </w:tc>
      </w:tr>
    </w:tbl>
    <w:p w:rsidR="00DB5451" w:rsidRDefault="00DB5451" w:rsidP="00DB5451">
      <w:pPr>
        <w:rPr>
          <w:rFonts w:cs="Arial"/>
          <w:sz w:val="20"/>
          <w:lang w:val="el-GR"/>
        </w:rPr>
      </w:pPr>
    </w:p>
    <w:p w:rsidR="00DB5451" w:rsidRDefault="00DB5451" w:rsidP="00DB5451">
      <w:pPr>
        <w:rPr>
          <w:rFonts w:cs="Arial"/>
          <w:b/>
          <w:sz w:val="20"/>
          <w:lang w:val="el-GR"/>
        </w:rPr>
      </w:pPr>
    </w:p>
    <w:p w:rsidR="00A5476E" w:rsidRPr="00D11DAC" w:rsidRDefault="00930526" w:rsidP="00DB5451">
      <w:pPr>
        <w:rPr>
          <w:rFonts w:cs="Arial"/>
          <w:sz w:val="20"/>
          <w:lang w:val="en-US"/>
        </w:rPr>
      </w:pPr>
      <w:r w:rsidRPr="00930526">
        <w:rPr>
          <w:rFonts w:cs="Arial"/>
          <w:noProof/>
          <w:sz w:val="20"/>
          <w:lang w:eastAsia="en-GB"/>
        </w:rPr>
        <w:pict>
          <v:shapetype id="_x0000_t202" coordsize="21600,21600" o:spt="202" path="m,l,21600r21600,l21600,xe">
            <v:stroke joinstyle="miter"/>
            <v:path gradientshapeok="t" o:connecttype="rect"/>
          </v:shapetype>
          <v:shape id="Text Box 82" o:spid="_x0000_s1026" type="#_x0000_t202" style="position:absolute;margin-left:1.55pt;margin-top:718.2pt;width:478.8pt;height:47.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" fillcolor="#92cddc" strokecolor="#92cddc" strokeweight="1pt">
            <v:fill color2="#daeef3" angle="135" focus="50%" type="gradient"/>
            <v:shadow on="t" color="#205867" opacity=".5"/>
            <v:textbox>
              <w:txbxContent>
                <w:p w:rsidR="00D11DAC" w:rsidRPr="005040C9" w:rsidRDefault="00D11DAC" w:rsidP="00D11DAC">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w:r>
    </w:p>
    <w:sectPr w:rsidR="00A5476E" w:rsidRPr="00D11DAC" w:rsidSect="00E63145">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B2" w:rsidRDefault="004B0BB2">
      <w:r>
        <w:separator/>
      </w:r>
    </w:p>
  </w:endnote>
  <w:endnote w:type="continuationSeparator" w:id="0">
    <w:p w:rsidR="004B0BB2" w:rsidRDefault="004B0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21" w:rsidRDefault="00AF61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77" w:rsidRDefault="008B4177">
    <w:pPr>
      <w:pStyle w:val="Footer"/>
      <w:tabs>
        <w:tab w:val="clear" w:pos="4153"/>
        <w:tab w:val="clear" w:pos="8306"/>
        <w:tab w:val="center" w:pos="4536"/>
        <w:tab w:val="right" w:pos="9072"/>
      </w:tabs>
      <w:rPr>
        <w:color w:val="808080"/>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21" w:rsidRDefault="00AF6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B2" w:rsidRDefault="004B0BB2">
      <w:r>
        <w:separator/>
      </w:r>
    </w:p>
  </w:footnote>
  <w:footnote w:type="continuationSeparator" w:id="0">
    <w:p w:rsidR="004B0BB2" w:rsidRDefault="004B0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21" w:rsidRDefault="00AF61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21" w:rsidRDefault="00AF61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21" w:rsidRDefault="00AF6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8B"/>
    <w:multiLevelType w:val="hybridMultilevel"/>
    <w:tmpl w:val="DA544FC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08BD7010"/>
    <w:multiLevelType w:val="hybridMultilevel"/>
    <w:tmpl w:val="CEC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F6BE7"/>
    <w:multiLevelType w:val="hybridMultilevel"/>
    <w:tmpl w:val="C302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4">
    <w:nsid w:val="0E7A1175"/>
    <w:multiLevelType w:val="hybridMultilevel"/>
    <w:tmpl w:val="CEC0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0D63B7"/>
    <w:multiLevelType w:val="hybridMultilevel"/>
    <w:tmpl w:val="5B5C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40882"/>
    <w:multiLevelType w:val="hybridMultilevel"/>
    <w:tmpl w:val="B9F4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3707B"/>
    <w:multiLevelType w:val="hybridMultilevel"/>
    <w:tmpl w:val="C7A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E5234"/>
    <w:multiLevelType w:val="hybridMultilevel"/>
    <w:tmpl w:val="13F60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613896"/>
    <w:multiLevelType w:val="hybridMultilevel"/>
    <w:tmpl w:val="C78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76F71"/>
    <w:multiLevelType w:val="hybridMultilevel"/>
    <w:tmpl w:val="00B6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7BD5"/>
    <w:multiLevelType w:val="hybridMultilevel"/>
    <w:tmpl w:val="EC4CD8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nsid w:val="24C83F22"/>
    <w:multiLevelType w:val="hybridMultilevel"/>
    <w:tmpl w:val="2F4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40CBF"/>
    <w:multiLevelType w:val="hybridMultilevel"/>
    <w:tmpl w:val="67D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E2957"/>
    <w:multiLevelType w:val="hybridMultilevel"/>
    <w:tmpl w:val="2C60E54A"/>
    <w:lvl w:ilvl="0" w:tplc="86366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B3A83"/>
    <w:multiLevelType w:val="hybridMultilevel"/>
    <w:tmpl w:val="268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639BC"/>
    <w:multiLevelType w:val="hybridMultilevel"/>
    <w:tmpl w:val="3C36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E77DF"/>
    <w:multiLevelType w:val="hybridMultilevel"/>
    <w:tmpl w:val="09AC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4C061F"/>
    <w:multiLevelType w:val="hybridMultilevel"/>
    <w:tmpl w:val="885A682A"/>
    <w:lvl w:ilvl="0" w:tplc="EE34C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737E71EB"/>
    <w:multiLevelType w:val="hybridMultilevel"/>
    <w:tmpl w:val="4A88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6A57DD"/>
    <w:multiLevelType w:val="hybridMultilevel"/>
    <w:tmpl w:val="043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47394"/>
    <w:multiLevelType w:val="hybridMultilevel"/>
    <w:tmpl w:val="C7B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0084D"/>
    <w:multiLevelType w:val="hybridMultilevel"/>
    <w:tmpl w:val="466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
  </w:num>
  <w:num w:numId="4">
    <w:abstractNumId w:val="6"/>
  </w:num>
  <w:num w:numId="5">
    <w:abstractNumId w:val="25"/>
  </w:num>
  <w:num w:numId="6">
    <w:abstractNumId w:val="9"/>
  </w:num>
  <w:num w:numId="7">
    <w:abstractNumId w:val="8"/>
  </w:num>
  <w:num w:numId="8">
    <w:abstractNumId w:val="18"/>
  </w:num>
  <w:num w:numId="9">
    <w:abstractNumId w:val="26"/>
  </w:num>
  <w:num w:numId="10">
    <w:abstractNumId w:val="0"/>
  </w:num>
  <w:num w:numId="11">
    <w:abstractNumId w:val="22"/>
  </w:num>
  <w:num w:numId="12">
    <w:abstractNumId w:val="2"/>
  </w:num>
  <w:num w:numId="13">
    <w:abstractNumId w:val="14"/>
  </w:num>
  <w:num w:numId="14">
    <w:abstractNumId w:val="24"/>
  </w:num>
  <w:num w:numId="15">
    <w:abstractNumId w:val="13"/>
  </w:num>
  <w:num w:numId="16">
    <w:abstractNumId w:val="17"/>
  </w:num>
  <w:num w:numId="17">
    <w:abstractNumId w:val="11"/>
  </w:num>
  <w:num w:numId="18">
    <w:abstractNumId w:val="23"/>
  </w:num>
  <w:num w:numId="19">
    <w:abstractNumId w:val="7"/>
  </w:num>
  <w:num w:numId="20">
    <w:abstractNumId w:val="15"/>
  </w:num>
  <w:num w:numId="21">
    <w:abstractNumId w:val="16"/>
  </w:num>
  <w:num w:numId="22">
    <w:abstractNumId w:val="12"/>
  </w:num>
  <w:num w:numId="23">
    <w:abstractNumId w:val="19"/>
  </w:num>
  <w:num w:numId="24">
    <w:abstractNumId w:val="4"/>
  </w:num>
  <w:num w:numId="25">
    <w:abstractNumId w:val="10"/>
  </w:num>
  <w:num w:numId="26">
    <w:abstractNumId w:val="1"/>
  </w:num>
  <w:num w:numId="2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9D3571"/>
    <w:rsid w:val="00000052"/>
    <w:rsid w:val="000041EA"/>
    <w:rsid w:val="000066A9"/>
    <w:rsid w:val="00010D38"/>
    <w:rsid w:val="000144D9"/>
    <w:rsid w:val="00014D0F"/>
    <w:rsid w:val="00014D6B"/>
    <w:rsid w:val="00015711"/>
    <w:rsid w:val="00020B69"/>
    <w:rsid w:val="0002225F"/>
    <w:rsid w:val="00025BB8"/>
    <w:rsid w:val="00033361"/>
    <w:rsid w:val="0003596F"/>
    <w:rsid w:val="00035B42"/>
    <w:rsid w:val="0003624A"/>
    <w:rsid w:val="00041B75"/>
    <w:rsid w:val="00041B80"/>
    <w:rsid w:val="00043151"/>
    <w:rsid w:val="0004479B"/>
    <w:rsid w:val="000460E1"/>
    <w:rsid w:val="000467CD"/>
    <w:rsid w:val="00051368"/>
    <w:rsid w:val="00056FC5"/>
    <w:rsid w:val="0006378F"/>
    <w:rsid w:val="00063CFF"/>
    <w:rsid w:val="000678B2"/>
    <w:rsid w:val="00072B58"/>
    <w:rsid w:val="00073578"/>
    <w:rsid w:val="00073CF1"/>
    <w:rsid w:val="0007418F"/>
    <w:rsid w:val="00075512"/>
    <w:rsid w:val="000776DD"/>
    <w:rsid w:val="00077B8D"/>
    <w:rsid w:val="00080673"/>
    <w:rsid w:val="000824DF"/>
    <w:rsid w:val="000841AD"/>
    <w:rsid w:val="00085DD7"/>
    <w:rsid w:val="000901CE"/>
    <w:rsid w:val="0009123E"/>
    <w:rsid w:val="000940F1"/>
    <w:rsid w:val="00096074"/>
    <w:rsid w:val="000A0BC8"/>
    <w:rsid w:val="000A1BAD"/>
    <w:rsid w:val="000A2CB8"/>
    <w:rsid w:val="000A4A4D"/>
    <w:rsid w:val="000A6291"/>
    <w:rsid w:val="000B0552"/>
    <w:rsid w:val="000B06E8"/>
    <w:rsid w:val="000B1A72"/>
    <w:rsid w:val="000B3A25"/>
    <w:rsid w:val="000C3003"/>
    <w:rsid w:val="000C4176"/>
    <w:rsid w:val="000C7E3B"/>
    <w:rsid w:val="000D045E"/>
    <w:rsid w:val="000D17C2"/>
    <w:rsid w:val="000D3A6A"/>
    <w:rsid w:val="000D4A20"/>
    <w:rsid w:val="000D5054"/>
    <w:rsid w:val="000D5B3F"/>
    <w:rsid w:val="000D71B9"/>
    <w:rsid w:val="000D7905"/>
    <w:rsid w:val="000D7F4A"/>
    <w:rsid w:val="000E042D"/>
    <w:rsid w:val="000E4B2A"/>
    <w:rsid w:val="000E753C"/>
    <w:rsid w:val="000E7F15"/>
    <w:rsid w:val="000F3A88"/>
    <w:rsid w:val="000F4240"/>
    <w:rsid w:val="000F5456"/>
    <w:rsid w:val="000F5BE8"/>
    <w:rsid w:val="000F62F4"/>
    <w:rsid w:val="000F68DC"/>
    <w:rsid w:val="000F6EBE"/>
    <w:rsid w:val="000F7051"/>
    <w:rsid w:val="00102157"/>
    <w:rsid w:val="00105985"/>
    <w:rsid w:val="001061BD"/>
    <w:rsid w:val="00106FAE"/>
    <w:rsid w:val="001070B8"/>
    <w:rsid w:val="00110761"/>
    <w:rsid w:val="00115E02"/>
    <w:rsid w:val="00121673"/>
    <w:rsid w:val="00122D7B"/>
    <w:rsid w:val="001251B8"/>
    <w:rsid w:val="00131C86"/>
    <w:rsid w:val="00131F24"/>
    <w:rsid w:val="00142D59"/>
    <w:rsid w:val="00144A8D"/>
    <w:rsid w:val="0014525E"/>
    <w:rsid w:val="00147B99"/>
    <w:rsid w:val="001529CC"/>
    <w:rsid w:val="00155456"/>
    <w:rsid w:val="00155D58"/>
    <w:rsid w:val="00157FA5"/>
    <w:rsid w:val="00165535"/>
    <w:rsid w:val="00165C72"/>
    <w:rsid w:val="0016605D"/>
    <w:rsid w:val="00166391"/>
    <w:rsid w:val="001705BA"/>
    <w:rsid w:val="00171150"/>
    <w:rsid w:val="00171885"/>
    <w:rsid w:val="00172284"/>
    <w:rsid w:val="00173C08"/>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7222"/>
    <w:rsid w:val="001A0A20"/>
    <w:rsid w:val="001A1EFA"/>
    <w:rsid w:val="001A23F9"/>
    <w:rsid w:val="001A2655"/>
    <w:rsid w:val="001A4C15"/>
    <w:rsid w:val="001A62A2"/>
    <w:rsid w:val="001A78AF"/>
    <w:rsid w:val="001B0CEF"/>
    <w:rsid w:val="001B25D4"/>
    <w:rsid w:val="001B5BCC"/>
    <w:rsid w:val="001C1EE5"/>
    <w:rsid w:val="001C2785"/>
    <w:rsid w:val="001C447D"/>
    <w:rsid w:val="001C58A7"/>
    <w:rsid w:val="001C5E90"/>
    <w:rsid w:val="001C677F"/>
    <w:rsid w:val="001C707A"/>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4A70"/>
    <w:rsid w:val="00207521"/>
    <w:rsid w:val="002075E2"/>
    <w:rsid w:val="00212550"/>
    <w:rsid w:val="00213233"/>
    <w:rsid w:val="00213EDC"/>
    <w:rsid w:val="002147A3"/>
    <w:rsid w:val="00215394"/>
    <w:rsid w:val="00221ADB"/>
    <w:rsid w:val="00222C44"/>
    <w:rsid w:val="00224AF3"/>
    <w:rsid w:val="00225D11"/>
    <w:rsid w:val="00225F5B"/>
    <w:rsid w:val="0022667C"/>
    <w:rsid w:val="00231556"/>
    <w:rsid w:val="00232267"/>
    <w:rsid w:val="002335F1"/>
    <w:rsid w:val="00233CD3"/>
    <w:rsid w:val="00233DD8"/>
    <w:rsid w:val="00234F07"/>
    <w:rsid w:val="0023670D"/>
    <w:rsid w:val="00237D5A"/>
    <w:rsid w:val="002410AC"/>
    <w:rsid w:val="0024205A"/>
    <w:rsid w:val="00242AD5"/>
    <w:rsid w:val="002438E6"/>
    <w:rsid w:val="00243D00"/>
    <w:rsid w:val="00244971"/>
    <w:rsid w:val="00245004"/>
    <w:rsid w:val="0024790F"/>
    <w:rsid w:val="0025237E"/>
    <w:rsid w:val="002536E8"/>
    <w:rsid w:val="00254478"/>
    <w:rsid w:val="002550C1"/>
    <w:rsid w:val="00260068"/>
    <w:rsid w:val="00261882"/>
    <w:rsid w:val="002621DB"/>
    <w:rsid w:val="00262690"/>
    <w:rsid w:val="0026317C"/>
    <w:rsid w:val="00264F07"/>
    <w:rsid w:val="00267E14"/>
    <w:rsid w:val="00272A5E"/>
    <w:rsid w:val="00273CEB"/>
    <w:rsid w:val="00274D8C"/>
    <w:rsid w:val="002768A0"/>
    <w:rsid w:val="00277E79"/>
    <w:rsid w:val="00283530"/>
    <w:rsid w:val="00283643"/>
    <w:rsid w:val="00283AB7"/>
    <w:rsid w:val="00284E2C"/>
    <w:rsid w:val="0028536E"/>
    <w:rsid w:val="00285CF3"/>
    <w:rsid w:val="00286460"/>
    <w:rsid w:val="0028723B"/>
    <w:rsid w:val="00287B12"/>
    <w:rsid w:val="00287B47"/>
    <w:rsid w:val="002910AC"/>
    <w:rsid w:val="002A119E"/>
    <w:rsid w:val="002A29C9"/>
    <w:rsid w:val="002A35C4"/>
    <w:rsid w:val="002A3737"/>
    <w:rsid w:val="002A4D7A"/>
    <w:rsid w:val="002A4FEF"/>
    <w:rsid w:val="002B07E0"/>
    <w:rsid w:val="002B0E70"/>
    <w:rsid w:val="002B10EF"/>
    <w:rsid w:val="002B3BC9"/>
    <w:rsid w:val="002C20EA"/>
    <w:rsid w:val="002C25C9"/>
    <w:rsid w:val="002C2625"/>
    <w:rsid w:val="002C3A73"/>
    <w:rsid w:val="002C47BA"/>
    <w:rsid w:val="002C61B8"/>
    <w:rsid w:val="002C6557"/>
    <w:rsid w:val="002C748C"/>
    <w:rsid w:val="002D3095"/>
    <w:rsid w:val="002D4B61"/>
    <w:rsid w:val="002D78EA"/>
    <w:rsid w:val="002E2192"/>
    <w:rsid w:val="002E2988"/>
    <w:rsid w:val="002E3CD3"/>
    <w:rsid w:val="002E4CAB"/>
    <w:rsid w:val="002E4F83"/>
    <w:rsid w:val="002E6122"/>
    <w:rsid w:val="002E6E15"/>
    <w:rsid w:val="002E6E56"/>
    <w:rsid w:val="002F01ED"/>
    <w:rsid w:val="002F57A4"/>
    <w:rsid w:val="00300D34"/>
    <w:rsid w:val="00301DAA"/>
    <w:rsid w:val="003039FD"/>
    <w:rsid w:val="003042E2"/>
    <w:rsid w:val="00304524"/>
    <w:rsid w:val="00304648"/>
    <w:rsid w:val="003076EC"/>
    <w:rsid w:val="003111EC"/>
    <w:rsid w:val="00312061"/>
    <w:rsid w:val="00315D33"/>
    <w:rsid w:val="00317E1D"/>
    <w:rsid w:val="003200FE"/>
    <w:rsid w:val="00320706"/>
    <w:rsid w:val="00321077"/>
    <w:rsid w:val="003215B3"/>
    <w:rsid w:val="003218D2"/>
    <w:rsid w:val="003235F6"/>
    <w:rsid w:val="00323A07"/>
    <w:rsid w:val="00324FF7"/>
    <w:rsid w:val="00330DCA"/>
    <w:rsid w:val="00330E91"/>
    <w:rsid w:val="00331CF9"/>
    <w:rsid w:val="003323AB"/>
    <w:rsid w:val="00333BBF"/>
    <w:rsid w:val="00343256"/>
    <w:rsid w:val="00343DC0"/>
    <w:rsid w:val="0034464A"/>
    <w:rsid w:val="00346845"/>
    <w:rsid w:val="0035165D"/>
    <w:rsid w:val="00351A5C"/>
    <w:rsid w:val="00353A17"/>
    <w:rsid w:val="00353B55"/>
    <w:rsid w:val="0035516F"/>
    <w:rsid w:val="0035776D"/>
    <w:rsid w:val="0035799F"/>
    <w:rsid w:val="0036093E"/>
    <w:rsid w:val="00364C9F"/>
    <w:rsid w:val="00365595"/>
    <w:rsid w:val="00370B42"/>
    <w:rsid w:val="0037205D"/>
    <w:rsid w:val="003743DA"/>
    <w:rsid w:val="003749D2"/>
    <w:rsid w:val="003762B9"/>
    <w:rsid w:val="003767EA"/>
    <w:rsid w:val="00377576"/>
    <w:rsid w:val="00380188"/>
    <w:rsid w:val="00383036"/>
    <w:rsid w:val="003847E1"/>
    <w:rsid w:val="003861CF"/>
    <w:rsid w:val="003879D1"/>
    <w:rsid w:val="00391683"/>
    <w:rsid w:val="00391B8A"/>
    <w:rsid w:val="00391F8A"/>
    <w:rsid w:val="003920EE"/>
    <w:rsid w:val="00392B53"/>
    <w:rsid w:val="00397ED4"/>
    <w:rsid w:val="003A0389"/>
    <w:rsid w:val="003A0A73"/>
    <w:rsid w:val="003A0FBF"/>
    <w:rsid w:val="003A3A13"/>
    <w:rsid w:val="003A63C2"/>
    <w:rsid w:val="003A73A9"/>
    <w:rsid w:val="003B050B"/>
    <w:rsid w:val="003B0D51"/>
    <w:rsid w:val="003B1A3D"/>
    <w:rsid w:val="003B1B6E"/>
    <w:rsid w:val="003B1CB6"/>
    <w:rsid w:val="003B2016"/>
    <w:rsid w:val="003B26E6"/>
    <w:rsid w:val="003B2F60"/>
    <w:rsid w:val="003B42DD"/>
    <w:rsid w:val="003B4D6E"/>
    <w:rsid w:val="003B4FDA"/>
    <w:rsid w:val="003B5496"/>
    <w:rsid w:val="003B5707"/>
    <w:rsid w:val="003B5EFB"/>
    <w:rsid w:val="003B6B46"/>
    <w:rsid w:val="003B7D71"/>
    <w:rsid w:val="003C2F1C"/>
    <w:rsid w:val="003C3F22"/>
    <w:rsid w:val="003C4032"/>
    <w:rsid w:val="003C49FB"/>
    <w:rsid w:val="003C61EF"/>
    <w:rsid w:val="003C6300"/>
    <w:rsid w:val="003C69B9"/>
    <w:rsid w:val="003D2C19"/>
    <w:rsid w:val="003D61A2"/>
    <w:rsid w:val="003D75ED"/>
    <w:rsid w:val="003D7F0D"/>
    <w:rsid w:val="003E45EE"/>
    <w:rsid w:val="003E4B4E"/>
    <w:rsid w:val="003F2AF7"/>
    <w:rsid w:val="003F30A1"/>
    <w:rsid w:val="003F35C1"/>
    <w:rsid w:val="003F57B7"/>
    <w:rsid w:val="003F7DBE"/>
    <w:rsid w:val="00405CFF"/>
    <w:rsid w:val="00406087"/>
    <w:rsid w:val="00406696"/>
    <w:rsid w:val="00410284"/>
    <w:rsid w:val="00410BF2"/>
    <w:rsid w:val="00411FE5"/>
    <w:rsid w:val="00415C95"/>
    <w:rsid w:val="00417374"/>
    <w:rsid w:val="00431169"/>
    <w:rsid w:val="00432205"/>
    <w:rsid w:val="00432A04"/>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285B"/>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90033"/>
    <w:rsid w:val="00490082"/>
    <w:rsid w:val="00490E39"/>
    <w:rsid w:val="00493128"/>
    <w:rsid w:val="00493A67"/>
    <w:rsid w:val="00495AFB"/>
    <w:rsid w:val="00497D66"/>
    <w:rsid w:val="00497D71"/>
    <w:rsid w:val="004A08E4"/>
    <w:rsid w:val="004A1787"/>
    <w:rsid w:val="004A310E"/>
    <w:rsid w:val="004A3839"/>
    <w:rsid w:val="004A6AA0"/>
    <w:rsid w:val="004A6FBD"/>
    <w:rsid w:val="004A731C"/>
    <w:rsid w:val="004B0BB2"/>
    <w:rsid w:val="004B175E"/>
    <w:rsid w:val="004B1F78"/>
    <w:rsid w:val="004B306A"/>
    <w:rsid w:val="004C2FFD"/>
    <w:rsid w:val="004C3308"/>
    <w:rsid w:val="004C4971"/>
    <w:rsid w:val="004C5EDB"/>
    <w:rsid w:val="004C6151"/>
    <w:rsid w:val="004D3734"/>
    <w:rsid w:val="004D38E8"/>
    <w:rsid w:val="004D733D"/>
    <w:rsid w:val="004E039D"/>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100BF"/>
    <w:rsid w:val="005132A0"/>
    <w:rsid w:val="005161FE"/>
    <w:rsid w:val="00516DBC"/>
    <w:rsid w:val="00520C8A"/>
    <w:rsid w:val="00520DE2"/>
    <w:rsid w:val="0052459E"/>
    <w:rsid w:val="0052491A"/>
    <w:rsid w:val="005249AE"/>
    <w:rsid w:val="0052747E"/>
    <w:rsid w:val="00527521"/>
    <w:rsid w:val="00530265"/>
    <w:rsid w:val="00530A3A"/>
    <w:rsid w:val="005338E6"/>
    <w:rsid w:val="00537298"/>
    <w:rsid w:val="005372B0"/>
    <w:rsid w:val="00537D24"/>
    <w:rsid w:val="00542538"/>
    <w:rsid w:val="00551177"/>
    <w:rsid w:val="00551AC7"/>
    <w:rsid w:val="00552E99"/>
    <w:rsid w:val="0055503F"/>
    <w:rsid w:val="00555B74"/>
    <w:rsid w:val="005579D2"/>
    <w:rsid w:val="005601B8"/>
    <w:rsid w:val="00562CEC"/>
    <w:rsid w:val="00562E78"/>
    <w:rsid w:val="0056371A"/>
    <w:rsid w:val="0056589F"/>
    <w:rsid w:val="00565F2F"/>
    <w:rsid w:val="00567145"/>
    <w:rsid w:val="00567D83"/>
    <w:rsid w:val="0057018A"/>
    <w:rsid w:val="00573034"/>
    <w:rsid w:val="00573669"/>
    <w:rsid w:val="00575CA2"/>
    <w:rsid w:val="005775E8"/>
    <w:rsid w:val="00577F39"/>
    <w:rsid w:val="00583F71"/>
    <w:rsid w:val="00584C82"/>
    <w:rsid w:val="0058632B"/>
    <w:rsid w:val="00586EA0"/>
    <w:rsid w:val="00593B53"/>
    <w:rsid w:val="00597733"/>
    <w:rsid w:val="005A0BB4"/>
    <w:rsid w:val="005A1A13"/>
    <w:rsid w:val="005A20D0"/>
    <w:rsid w:val="005A2252"/>
    <w:rsid w:val="005A3BDD"/>
    <w:rsid w:val="005A4F72"/>
    <w:rsid w:val="005A70B3"/>
    <w:rsid w:val="005B11F6"/>
    <w:rsid w:val="005B1FEB"/>
    <w:rsid w:val="005B2EA7"/>
    <w:rsid w:val="005B3383"/>
    <w:rsid w:val="005B45F9"/>
    <w:rsid w:val="005B4BD9"/>
    <w:rsid w:val="005C0B09"/>
    <w:rsid w:val="005C3567"/>
    <w:rsid w:val="005D01ED"/>
    <w:rsid w:val="005D03F6"/>
    <w:rsid w:val="005D06D9"/>
    <w:rsid w:val="005D1AF9"/>
    <w:rsid w:val="005D1FE9"/>
    <w:rsid w:val="005D40F2"/>
    <w:rsid w:val="005D41BE"/>
    <w:rsid w:val="005D496B"/>
    <w:rsid w:val="005D69BF"/>
    <w:rsid w:val="005E0A17"/>
    <w:rsid w:val="005E1FC9"/>
    <w:rsid w:val="005E38D1"/>
    <w:rsid w:val="005E422A"/>
    <w:rsid w:val="005E4777"/>
    <w:rsid w:val="005E5A7A"/>
    <w:rsid w:val="005E7136"/>
    <w:rsid w:val="005F1C2C"/>
    <w:rsid w:val="005F37E3"/>
    <w:rsid w:val="005F44B4"/>
    <w:rsid w:val="005F4870"/>
    <w:rsid w:val="005F4A5F"/>
    <w:rsid w:val="00610E1C"/>
    <w:rsid w:val="00613572"/>
    <w:rsid w:val="00614F72"/>
    <w:rsid w:val="00621EE9"/>
    <w:rsid w:val="00625086"/>
    <w:rsid w:val="00633C5B"/>
    <w:rsid w:val="00635F97"/>
    <w:rsid w:val="0064234B"/>
    <w:rsid w:val="00642436"/>
    <w:rsid w:val="00642859"/>
    <w:rsid w:val="00644B34"/>
    <w:rsid w:val="00645CAB"/>
    <w:rsid w:val="00651F9B"/>
    <w:rsid w:val="0065598E"/>
    <w:rsid w:val="00655B63"/>
    <w:rsid w:val="006561EF"/>
    <w:rsid w:val="00656C52"/>
    <w:rsid w:val="00662E7D"/>
    <w:rsid w:val="00664CF5"/>
    <w:rsid w:val="00666831"/>
    <w:rsid w:val="00677E07"/>
    <w:rsid w:val="00680713"/>
    <w:rsid w:val="00681896"/>
    <w:rsid w:val="00682270"/>
    <w:rsid w:val="00683EB1"/>
    <w:rsid w:val="00684208"/>
    <w:rsid w:val="00686A75"/>
    <w:rsid w:val="00692906"/>
    <w:rsid w:val="00693796"/>
    <w:rsid w:val="006971B2"/>
    <w:rsid w:val="006A1C4E"/>
    <w:rsid w:val="006A4CAB"/>
    <w:rsid w:val="006B12F7"/>
    <w:rsid w:val="006B5E2E"/>
    <w:rsid w:val="006B60E0"/>
    <w:rsid w:val="006C0365"/>
    <w:rsid w:val="006C381A"/>
    <w:rsid w:val="006D0ABD"/>
    <w:rsid w:val="006D2B1D"/>
    <w:rsid w:val="006D7276"/>
    <w:rsid w:val="006D79FC"/>
    <w:rsid w:val="006E06C2"/>
    <w:rsid w:val="006E1377"/>
    <w:rsid w:val="006E2CE2"/>
    <w:rsid w:val="006E63E6"/>
    <w:rsid w:val="006F36C1"/>
    <w:rsid w:val="006F3AB8"/>
    <w:rsid w:val="006F5148"/>
    <w:rsid w:val="006F6E4F"/>
    <w:rsid w:val="00700E97"/>
    <w:rsid w:val="0070635A"/>
    <w:rsid w:val="00710B6D"/>
    <w:rsid w:val="00711437"/>
    <w:rsid w:val="00717031"/>
    <w:rsid w:val="0071797D"/>
    <w:rsid w:val="00722CA4"/>
    <w:rsid w:val="00724591"/>
    <w:rsid w:val="00725D6E"/>
    <w:rsid w:val="00727DFA"/>
    <w:rsid w:val="007301BD"/>
    <w:rsid w:val="00732928"/>
    <w:rsid w:val="00732A3E"/>
    <w:rsid w:val="00735A6D"/>
    <w:rsid w:val="00736160"/>
    <w:rsid w:val="00737A3A"/>
    <w:rsid w:val="007402BB"/>
    <w:rsid w:val="007446A1"/>
    <w:rsid w:val="00744D4C"/>
    <w:rsid w:val="007502AF"/>
    <w:rsid w:val="00751D2B"/>
    <w:rsid w:val="0075238B"/>
    <w:rsid w:val="00752FBD"/>
    <w:rsid w:val="00753B01"/>
    <w:rsid w:val="0075490C"/>
    <w:rsid w:val="00756AFD"/>
    <w:rsid w:val="0076796A"/>
    <w:rsid w:val="00767F00"/>
    <w:rsid w:val="00770ABA"/>
    <w:rsid w:val="00772238"/>
    <w:rsid w:val="007725D7"/>
    <w:rsid w:val="0077376A"/>
    <w:rsid w:val="007747B4"/>
    <w:rsid w:val="00775B80"/>
    <w:rsid w:val="00777CAA"/>
    <w:rsid w:val="00780439"/>
    <w:rsid w:val="00781E46"/>
    <w:rsid w:val="00782864"/>
    <w:rsid w:val="00783F51"/>
    <w:rsid w:val="00784D5D"/>
    <w:rsid w:val="00785162"/>
    <w:rsid w:val="0078651F"/>
    <w:rsid w:val="00787733"/>
    <w:rsid w:val="007906C2"/>
    <w:rsid w:val="007932F9"/>
    <w:rsid w:val="0079392E"/>
    <w:rsid w:val="007962EE"/>
    <w:rsid w:val="00796FAC"/>
    <w:rsid w:val="00797E5F"/>
    <w:rsid w:val="007A04FF"/>
    <w:rsid w:val="007A07EC"/>
    <w:rsid w:val="007A1B13"/>
    <w:rsid w:val="007A1C60"/>
    <w:rsid w:val="007A1D8B"/>
    <w:rsid w:val="007A30AF"/>
    <w:rsid w:val="007A3101"/>
    <w:rsid w:val="007A3609"/>
    <w:rsid w:val="007A3CDD"/>
    <w:rsid w:val="007A42A6"/>
    <w:rsid w:val="007A634A"/>
    <w:rsid w:val="007A661A"/>
    <w:rsid w:val="007B03CD"/>
    <w:rsid w:val="007B1883"/>
    <w:rsid w:val="007B33B2"/>
    <w:rsid w:val="007B36B9"/>
    <w:rsid w:val="007B3A35"/>
    <w:rsid w:val="007B3B10"/>
    <w:rsid w:val="007B4331"/>
    <w:rsid w:val="007C056E"/>
    <w:rsid w:val="007C4596"/>
    <w:rsid w:val="007C58BE"/>
    <w:rsid w:val="007C6A37"/>
    <w:rsid w:val="007D009B"/>
    <w:rsid w:val="007D256E"/>
    <w:rsid w:val="007D2B4F"/>
    <w:rsid w:val="007D3B1C"/>
    <w:rsid w:val="007D646D"/>
    <w:rsid w:val="007E0B0B"/>
    <w:rsid w:val="007E1611"/>
    <w:rsid w:val="007E1C0E"/>
    <w:rsid w:val="007E1D00"/>
    <w:rsid w:val="007E50E0"/>
    <w:rsid w:val="007E6465"/>
    <w:rsid w:val="007E6DBB"/>
    <w:rsid w:val="007F1884"/>
    <w:rsid w:val="007F1A5E"/>
    <w:rsid w:val="007F392F"/>
    <w:rsid w:val="007F3D01"/>
    <w:rsid w:val="007F5DC5"/>
    <w:rsid w:val="007F6C2A"/>
    <w:rsid w:val="007F6C80"/>
    <w:rsid w:val="007F73BF"/>
    <w:rsid w:val="007F77EF"/>
    <w:rsid w:val="00800BE0"/>
    <w:rsid w:val="008017AC"/>
    <w:rsid w:val="00802298"/>
    <w:rsid w:val="00811B5C"/>
    <w:rsid w:val="00812193"/>
    <w:rsid w:val="00814290"/>
    <w:rsid w:val="00821586"/>
    <w:rsid w:val="00821E1B"/>
    <w:rsid w:val="00823B19"/>
    <w:rsid w:val="00824757"/>
    <w:rsid w:val="008258AD"/>
    <w:rsid w:val="0083158F"/>
    <w:rsid w:val="008340F8"/>
    <w:rsid w:val="00834D42"/>
    <w:rsid w:val="008374A8"/>
    <w:rsid w:val="00840816"/>
    <w:rsid w:val="008437EE"/>
    <w:rsid w:val="00845830"/>
    <w:rsid w:val="008461DA"/>
    <w:rsid w:val="008513FF"/>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6030"/>
    <w:rsid w:val="008B6BC4"/>
    <w:rsid w:val="008C1FCA"/>
    <w:rsid w:val="008C6262"/>
    <w:rsid w:val="008C73F2"/>
    <w:rsid w:val="008C7D0E"/>
    <w:rsid w:val="008C7FD4"/>
    <w:rsid w:val="008D1BD9"/>
    <w:rsid w:val="008D1DBC"/>
    <w:rsid w:val="008D2C27"/>
    <w:rsid w:val="008D3381"/>
    <w:rsid w:val="008D68D1"/>
    <w:rsid w:val="008D6C15"/>
    <w:rsid w:val="008E00EA"/>
    <w:rsid w:val="008E0617"/>
    <w:rsid w:val="008E0B1E"/>
    <w:rsid w:val="008E21C1"/>
    <w:rsid w:val="008E28A9"/>
    <w:rsid w:val="008E2FA4"/>
    <w:rsid w:val="008E3C5F"/>
    <w:rsid w:val="008E4315"/>
    <w:rsid w:val="008F51EF"/>
    <w:rsid w:val="008F67E3"/>
    <w:rsid w:val="008F7F16"/>
    <w:rsid w:val="008F7F5B"/>
    <w:rsid w:val="00900F22"/>
    <w:rsid w:val="009014F7"/>
    <w:rsid w:val="009016E7"/>
    <w:rsid w:val="00904916"/>
    <w:rsid w:val="00905E86"/>
    <w:rsid w:val="0090788A"/>
    <w:rsid w:val="00907F24"/>
    <w:rsid w:val="00907FCC"/>
    <w:rsid w:val="009153BB"/>
    <w:rsid w:val="009205B6"/>
    <w:rsid w:val="00920DD1"/>
    <w:rsid w:val="009225CB"/>
    <w:rsid w:val="00922CB4"/>
    <w:rsid w:val="009259A2"/>
    <w:rsid w:val="009263C3"/>
    <w:rsid w:val="00927525"/>
    <w:rsid w:val="00927E5A"/>
    <w:rsid w:val="00930526"/>
    <w:rsid w:val="009346EA"/>
    <w:rsid w:val="00934E37"/>
    <w:rsid w:val="00942FDE"/>
    <w:rsid w:val="009436BF"/>
    <w:rsid w:val="009439C8"/>
    <w:rsid w:val="00944A05"/>
    <w:rsid w:val="0094551A"/>
    <w:rsid w:val="009455C9"/>
    <w:rsid w:val="0094650A"/>
    <w:rsid w:val="009474BB"/>
    <w:rsid w:val="00947BB5"/>
    <w:rsid w:val="00952958"/>
    <w:rsid w:val="00953460"/>
    <w:rsid w:val="0095747C"/>
    <w:rsid w:val="00965D68"/>
    <w:rsid w:val="009661D6"/>
    <w:rsid w:val="00967635"/>
    <w:rsid w:val="00967EB9"/>
    <w:rsid w:val="0097001B"/>
    <w:rsid w:val="009705F0"/>
    <w:rsid w:val="009724EB"/>
    <w:rsid w:val="009728F3"/>
    <w:rsid w:val="009736C0"/>
    <w:rsid w:val="00975F8E"/>
    <w:rsid w:val="009764B2"/>
    <w:rsid w:val="00977053"/>
    <w:rsid w:val="0098457B"/>
    <w:rsid w:val="009849EA"/>
    <w:rsid w:val="00986B85"/>
    <w:rsid w:val="00987044"/>
    <w:rsid w:val="00992BE9"/>
    <w:rsid w:val="00993E01"/>
    <w:rsid w:val="00993FA9"/>
    <w:rsid w:val="009952B9"/>
    <w:rsid w:val="00995AF1"/>
    <w:rsid w:val="009960E4"/>
    <w:rsid w:val="009A131A"/>
    <w:rsid w:val="009A1FA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3DF9"/>
    <w:rsid w:val="009E4127"/>
    <w:rsid w:val="009E41C2"/>
    <w:rsid w:val="009E4A5F"/>
    <w:rsid w:val="009E55AE"/>
    <w:rsid w:val="009E5EFD"/>
    <w:rsid w:val="009E6AF0"/>
    <w:rsid w:val="009F026E"/>
    <w:rsid w:val="009F26DC"/>
    <w:rsid w:val="009F3A05"/>
    <w:rsid w:val="009F57BB"/>
    <w:rsid w:val="00A00083"/>
    <w:rsid w:val="00A00492"/>
    <w:rsid w:val="00A01265"/>
    <w:rsid w:val="00A02A18"/>
    <w:rsid w:val="00A0347C"/>
    <w:rsid w:val="00A047EC"/>
    <w:rsid w:val="00A07388"/>
    <w:rsid w:val="00A0791B"/>
    <w:rsid w:val="00A100A5"/>
    <w:rsid w:val="00A10C56"/>
    <w:rsid w:val="00A14D46"/>
    <w:rsid w:val="00A15070"/>
    <w:rsid w:val="00A20890"/>
    <w:rsid w:val="00A20995"/>
    <w:rsid w:val="00A21E87"/>
    <w:rsid w:val="00A24B3E"/>
    <w:rsid w:val="00A2597E"/>
    <w:rsid w:val="00A264BA"/>
    <w:rsid w:val="00A26E4F"/>
    <w:rsid w:val="00A272AE"/>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60078"/>
    <w:rsid w:val="00A61C6E"/>
    <w:rsid w:val="00A649D0"/>
    <w:rsid w:val="00A655C5"/>
    <w:rsid w:val="00A66F5C"/>
    <w:rsid w:val="00A675F5"/>
    <w:rsid w:val="00A71AE1"/>
    <w:rsid w:val="00A75FCA"/>
    <w:rsid w:val="00A7666D"/>
    <w:rsid w:val="00A76DE9"/>
    <w:rsid w:val="00A80C86"/>
    <w:rsid w:val="00A81076"/>
    <w:rsid w:val="00A82790"/>
    <w:rsid w:val="00A87390"/>
    <w:rsid w:val="00A9088D"/>
    <w:rsid w:val="00A949A5"/>
    <w:rsid w:val="00A971E9"/>
    <w:rsid w:val="00A9732C"/>
    <w:rsid w:val="00AA036E"/>
    <w:rsid w:val="00AA04A8"/>
    <w:rsid w:val="00AA47EC"/>
    <w:rsid w:val="00AA74D9"/>
    <w:rsid w:val="00AA76BA"/>
    <w:rsid w:val="00AB1BF7"/>
    <w:rsid w:val="00AB2055"/>
    <w:rsid w:val="00AB591C"/>
    <w:rsid w:val="00AB62E4"/>
    <w:rsid w:val="00AB63E9"/>
    <w:rsid w:val="00AB730F"/>
    <w:rsid w:val="00AB7546"/>
    <w:rsid w:val="00AC3C54"/>
    <w:rsid w:val="00AC3F4C"/>
    <w:rsid w:val="00AC4C5F"/>
    <w:rsid w:val="00AC4E86"/>
    <w:rsid w:val="00AC59DB"/>
    <w:rsid w:val="00AD2D97"/>
    <w:rsid w:val="00AD37D5"/>
    <w:rsid w:val="00AD420C"/>
    <w:rsid w:val="00AD78F9"/>
    <w:rsid w:val="00AD7A55"/>
    <w:rsid w:val="00AE060F"/>
    <w:rsid w:val="00AE5D98"/>
    <w:rsid w:val="00AF1F9C"/>
    <w:rsid w:val="00AF3E3C"/>
    <w:rsid w:val="00AF4383"/>
    <w:rsid w:val="00AF5612"/>
    <w:rsid w:val="00AF6121"/>
    <w:rsid w:val="00B001D0"/>
    <w:rsid w:val="00B016A1"/>
    <w:rsid w:val="00B0191D"/>
    <w:rsid w:val="00B05C13"/>
    <w:rsid w:val="00B108D0"/>
    <w:rsid w:val="00B11619"/>
    <w:rsid w:val="00B13683"/>
    <w:rsid w:val="00B14A64"/>
    <w:rsid w:val="00B16101"/>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7683"/>
    <w:rsid w:val="00BA04A3"/>
    <w:rsid w:val="00BA40BB"/>
    <w:rsid w:val="00BB1A76"/>
    <w:rsid w:val="00BB2E58"/>
    <w:rsid w:val="00BB3A8C"/>
    <w:rsid w:val="00BC2FAA"/>
    <w:rsid w:val="00BC4D5D"/>
    <w:rsid w:val="00BC69D2"/>
    <w:rsid w:val="00BC786A"/>
    <w:rsid w:val="00BD2133"/>
    <w:rsid w:val="00BD4C3A"/>
    <w:rsid w:val="00BD597B"/>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101B9"/>
    <w:rsid w:val="00C1063D"/>
    <w:rsid w:val="00C1284E"/>
    <w:rsid w:val="00C12BA6"/>
    <w:rsid w:val="00C139A5"/>
    <w:rsid w:val="00C13EE7"/>
    <w:rsid w:val="00C14735"/>
    <w:rsid w:val="00C14B2C"/>
    <w:rsid w:val="00C165DD"/>
    <w:rsid w:val="00C17EFA"/>
    <w:rsid w:val="00C21CBA"/>
    <w:rsid w:val="00C2250B"/>
    <w:rsid w:val="00C25C5C"/>
    <w:rsid w:val="00C315DF"/>
    <w:rsid w:val="00C33BD4"/>
    <w:rsid w:val="00C34113"/>
    <w:rsid w:val="00C3613C"/>
    <w:rsid w:val="00C402E7"/>
    <w:rsid w:val="00C43446"/>
    <w:rsid w:val="00C44AC2"/>
    <w:rsid w:val="00C45B0B"/>
    <w:rsid w:val="00C45BA0"/>
    <w:rsid w:val="00C47387"/>
    <w:rsid w:val="00C473F3"/>
    <w:rsid w:val="00C53C02"/>
    <w:rsid w:val="00C54B40"/>
    <w:rsid w:val="00C563C1"/>
    <w:rsid w:val="00C57630"/>
    <w:rsid w:val="00C5794E"/>
    <w:rsid w:val="00C65FE5"/>
    <w:rsid w:val="00C668BF"/>
    <w:rsid w:val="00C71B92"/>
    <w:rsid w:val="00C72BDC"/>
    <w:rsid w:val="00C7319F"/>
    <w:rsid w:val="00C73235"/>
    <w:rsid w:val="00C76393"/>
    <w:rsid w:val="00C76A96"/>
    <w:rsid w:val="00C80A91"/>
    <w:rsid w:val="00C86F35"/>
    <w:rsid w:val="00C90193"/>
    <w:rsid w:val="00C90BC2"/>
    <w:rsid w:val="00C90E30"/>
    <w:rsid w:val="00C90F58"/>
    <w:rsid w:val="00C91435"/>
    <w:rsid w:val="00C92C27"/>
    <w:rsid w:val="00C92E09"/>
    <w:rsid w:val="00C94046"/>
    <w:rsid w:val="00C94DC0"/>
    <w:rsid w:val="00CA0CA4"/>
    <w:rsid w:val="00CA1723"/>
    <w:rsid w:val="00CA201E"/>
    <w:rsid w:val="00CA25BC"/>
    <w:rsid w:val="00CA3168"/>
    <w:rsid w:val="00CA45AB"/>
    <w:rsid w:val="00CA7BFC"/>
    <w:rsid w:val="00CA7D0F"/>
    <w:rsid w:val="00CB679E"/>
    <w:rsid w:val="00CC2D90"/>
    <w:rsid w:val="00CC6FF1"/>
    <w:rsid w:val="00CD0DC7"/>
    <w:rsid w:val="00CD141B"/>
    <w:rsid w:val="00CD5BB8"/>
    <w:rsid w:val="00CD68B4"/>
    <w:rsid w:val="00CD6D8B"/>
    <w:rsid w:val="00CD6EB4"/>
    <w:rsid w:val="00CD743C"/>
    <w:rsid w:val="00CD7CE1"/>
    <w:rsid w:val="00CD7D2B"/>
    <w:rsid w:val="00CE3020"/>
    <w:rsid w:val="00CE6EA0"/>
    <w:rsid w:val="00CF0214"/>
    <w:rsid w:val="00CF2156"/>
    <w:rsid w:val="00CF30E4"/>
    <w:rsid w:val="00CF75A0"/>
    <w:rsid w:val="00D01FD7"/>
    <w:rsid w:val="00D06888"/>
    <w:rsid w:val="00D07E17"/>
    <w:rsid w:val="00D10270"/>
    <w:rsid w:val="00D10843"/>
    <w:rsid w:val="00D11DAC"/>
    <w:rsid w:val="00D148EA"/>
    <w:rsid w:val="00D15B02"/>
    <w:rsid w:val="00D201DF"/>
    <w:rsid w:val="00D235A4"/>
    <w:rsid w:val="00D25D48"/>
    <w:rsid w:val="00D2682F"/>
    <w:rsid w:val="00D27C3C"/>
    <w:rsid w:val="00D367AF"/>
    <w:rsid w:val="00D36B58"/>
    <w:rsid w:val="00D37B3E"/>
    <w:rsid w:val="00D417C4"/>
    <w:rsid w:val="00D417E0"/>
    <w:rsid w:val="00D44C2D"/>
    <w:rsid w:val="00D4621C"/>
    <w:rsid w:val="00D5165C"/>
    <w:rsid w:val="00D55A4C"/>
    <w:rsid w:val="00D5731F"/>
    <w:rsid w:val="00D57988"/>
    <w:rsid w:val="00D60784"/>
    <w:rsid w:val="00D61B39"/>
    <w:rsid w:val="00D64DC4"/>
    <w:rsid w:val="00D64FAE"/>
    <w:rsid w:val="00D65D9F"/>
    <w:rsid w:val="00D67268"/>
    <w:rsid w:val="00D673CC"/>
    <w:rsid w:val="00D70019"/>
    <w:rsid w:val="00D71B84"/>
    <w:rsid w:val="00D72DDC"/>
    <w:rsid w:val="00D74487"/>
    <w:rsid w:val="00D7459E"/>
    <w:rsid w:val="00D74FF5"/>
    <w:rsid w:val="00D759C6"/>
    <w:rsid w:val="00D75EBF"/>
    <w:rsid w:val="00D7777C"/>
    <w:rsid w:val="00D80847"/>
    <w:rsid w:val="00D81991"/>
    <w:rsid w:val="00D84315"/>
    <w:rsid w:val="00D8490A"/>
    <w:rsid w:val="00D8599C"/>
    <w:rsid w:val="00D85C2C"/>
    <w:rsid w:val="00D86961"/>
    <w:rsid w:val="00D8731B"/>
    <w:rsid w:val="00D91CD6"/>
    <w:rsid w:val="00D93A74"/>
    <w:rsid w:val="00D941BF"/>
    <w:rsid w:val="00D962C9"/>
    <w:rsid w:val="00D97723"/>
    <w:rsid w:val="00DA0DF3"/>
    <w:rsid w:val="00DB1194"/>
    <w:rsid w:val="00DB2756"/>
    <w:rsid w:val="00DB539C"/>
    <w:rsid w:val="00DB5451"/>
    <w:rsid w:val="00DB6EE4"/>
    <w:rsid w:val="00DB7286"/>
    <w:rsid w:val="00DC1304"/>
    <w:rsid w:val="00DC17B3"/>
    <w:rsid w:val="00DC1CD4"/>
    <w:rsid w:val="00DC2EE7"/>
    <w:rsid w:val="00DC418D"/>
    <w:rsid w:val="00DC5A3B"/>
    <w:rsid w:val="00DC7DD1"/>
    <w:rsid w:val="00DD0402"/>
    <w:rsid w:val="00DD0D50"/>
    <w:rsid w:val="00DD665D"/>
    <w:rsid w:val="00DD6FEF"/>
    <w:rsid w:val="00DD782A"/>
    <w:rsid w:val="00DE1765"/>
    <w:rsid w:val="00DE26D9"/>
    <w:rsid w:val="00DE312A"/>
    <w:rsid w:val="00DE3AB5"/>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7D62"/>
    <w:rsid w:val="00E17E58"/>
    <w:rsid w:val="00E2172E"/>
    <w:rsid w:val="00E22C48"/>
    <w:rsid w:val="00E23961"/>
    <w:rsid w:val="00E24A8E"/>
    <w:rsid w:val="00E33FE6"/>
    <w:rsid w:val="00E34C56"/>
    <w:rsid w:val="00E362A4"/>
    <w:rsid w:val="00E40AC5"/>
    <w:rsid w:val="00E42185"/>
    <w:rsid w:val="00E45A1B"/>
    <w:rsid w:val="00E46579"/>
    <w:rsid w:val="00E52B7A"/>
    <w:rsid w:val="00E52D77"/>
    <w:rsid w:val="00E537B6"/>
    <w:rsid w:val="00E568B8"/>
    <w:rsid w:val="00E6160B"/>
    <w:rsid w:val="00E63145"/>
    <w:rsid w:val="00E63929"/>
    <w:rsid w:val="00E65D55"/>
    <w:rsid w:val="00E66978"/>
    <w:rsid w:val="00E70FCC"/>
    <w:rsid w:val="00E72BFD"/>
    <w:rsid w:val="00E72D63"/>
    <w:rsid w:val="00E74439"/>
    <w:rsid w:val="00E831F7"/>
    <w:rsid w:val="00E841D0"/>
    <w:rsid w:val="00E93075"/>
    <w:rsid w:val="00E9481F"/>
    <w:rsid w:val="00E9519E"/>
    <w:rsid w:val="00E952AD"/>
    <w:rsid w:val="00E967EF"/>
    <w:rsid w:val="00EA0F94"/>
    <w:rsid w:val="00EA1F21"/>
    <w:rsid w:val="00EA214E"/>
    <w:rsid w:val="00EA678C"/>
    <w:rsid w:val="00EB1751"/>
    <w:rsid w:val="00EB20C5"/>
    <w:rsid w:val="00EB333C"/>
    <w:rsid w:val="00EB3FFE"/>
    <w:rsid w:val="00EB4397"/>
    <w:rsid w:val="00EB4852"/>
    <w:rsid w:val="00EB493B"/>
    <w:rsid w:val="00EB571B"/>
    <w:rsid w:val="00EB6C6E"/>
    <w:rsid w:val="00EC11A5"/>
    <w:rsid w:val="00EC2050"/>
    <w:rsid w:val="00EC434C"/>
    <w:rsid w:val="00EC5098"/>
    <w:rsid w:val="00EC7BCF"/>
    <w:rsid w:val="00ED00A2"/>
    <w:rsid w:val="00ED4930"/>
    <w:rsid w:val="00ED5E0D"/>
    <w:rsid w:val="00ED69BA"/>
    <w:rsid w:val="00ED7F31"/>
    <w:rsid w:val="00EE1BE8"/>
    <w:rsid w:val="00EF0983"/>
    <w:rsid w:val="00EF1B9F"/>
    <w:rsid w:val="00EF2338"/>
    <w:rsid w:val="00EF7FA5"/>
    <w:rsid w:val="00F01030"/>
    <w:rsid w:val="00F018CF"/>
    <w:rsid w:val="00F04024"/>
    <w:rsid w:val="00F05014"/>
    <w:rsid w:val="00F0596C"/>
    <w:rsid w:val="00F07D55"/>
    <w:rsid w:val="00F101AE"/>
    <w:rsid w:val="00F13ABE"/>
    <w:rsid w:val="00F13BC7"/>
    <w:rsid w:val="00F14067"/>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7C2F"/>
    <w:rsid w:val="00F47E80"/>
    <w:rsid w:val="00F52832"/>
    <w:rsid w:val="00F60478"/>
    <w:rsid w:val="00F615E3"/>
    <w:rsid w:val="00F653D4"/>
    <w:rsid w:val="00F71BCE"/>
    <w:rsid w:val="00F7365E"/>
    <w:rsid w:val="00F73CD4"/>
    <w:rsid w:val="00F75945"/>
    <w:rsid w:val="00F759E6"/>
    <w:rsid w:val="00F76904"/>
    <w:rsid w:val="00F8115D"/>
    <w:rsid w:val="00F83A21"/>
    <w:rsid w:val="00F83EDF"/>
    <w:rsid w:val="00F84B34"/>
    <w:rsid w:val="00F85013"/>
    <w:rsid w:val="00F85CD2"/>
    <w:rsid w:val="00F85F2B"/>
    <w:rsid w:val="00F8605C"/>
    <w:rsid w:val="00F87C64"/>
    <w:rsid w:val="00F921A0"/>
    <w:rsid w:val="00F93C76"/>
    <w:rsid w:val="00F93EFF"/>
    <w:rsid w:val="00FA1E3F"/>
    <w:rsid w:val="00FA2BA7"/>
    <w:rsid w:val="00FA4B7D"/>
    <w:rsid w:val="00FA4B8E"/>
    <w:rsid w:val="00FA59B3"/>
    <w:rsid w:val="00FA5CDD"/>
    <w:rsid w:val="00FA6109"/>
    <w:rsid w:val="00FA63AC"/>
    <w:rsid w:val="00FA7C72"/>
    <w:rsid w:val="00FB0FB2"/>
    <w:rsid w:val="00FB3A06"/>
    <w:rsid w:val="00FB468D"/>
    <w:rsid w:val="00FB6B87"/>
    <w:rsid w:val="00FC0490"/>
    <w:rsid w:val="00FC277E"/>
    <w:rsid w:val="00FC300A"/>
    <w:rsid w:val="00FC38B8"/>
    <w:rsid w:val="00FC3F61"/>
    <w:rsid w:val="00FC4D5D"/>
    <w:rsid w:val="00FC6CAF"/>
    <w:rsid w:val="00FD03BD"/>
    <w:rsid w:val="00FD331A"/>
    <w:rsid w:val="00FD683C"/>
    <w:rsid w:val="00FD6D69"/>
    <w:rsid w:val="00FD7290"/>
    <w:rsid w:val="00FE0D30"/>
    <w:rsid w:val="00FE12F6"/>
    <w:rsid w:val="00FE1939"/>
    <w:rsid w:val="00FE26FC"/>
    <w:rsid w:val="00FE3B95"/>
    <w:rsid w:val="00FE3C89"/>
    <w:rsid w:val="00FE42F0"/>
    <w:rsid w:val="00FE4406"/>
    <w:rsid w:val="00FE524D"/>
    <w:rsid w:val="00FE53BC"/>
    <w:rsid w:val="00FE64D6"/>
    <w:rsid w:val="00FF08CA"/>
    <w:rsid w:val="00FF1CE6"/>
    <w:rsid w:val="00FF29AD"/>
    <w:rsid w:val="00FF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paragraph" w:customStyle="1" w:styleId="Default">
    <w:name w:val="Default"/>
    <w:rsid w:val="00C5794E"/>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tsolias@kepa.mlsi.gov.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C136-3F43-4576-B936-293F6098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8684</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kepa_larn</cp:lastModifiedBy>
  <cp:revision>4</cp:revision>
  <cp:lastPrinted>2023-01-05T10:27:00Z</cp:lastPrinted>
  <dcterms:created xsi:type="dcterms:W3CDTF">2023-01-05T10:27:00Z</dcterms:created>
  <dcterms:modified xsi:type="dcterms:W3CDTF">2023-02-09T11:23:00Z</dcterms:modified>
</cp:coreProperties>
</file>